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71CA" w14:textId="77777777" w:rsidR="009602F8" w:rsidRDefault="00656FDD" w:rsidP="00656FDD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 xml:space="preserve">Protokół </w:t>
      </w:r>
      <w:r>
        <w:rPr>
          <w:b/>
          <w:bCs/>
        </w:rPr>
        <w:br/>
        <w:t>z V sesji Rady Gminy Zławieś Wielka odbytej w dniu 2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  <w:bCs/>
        </w:rPr>
        <w:t>kwietnia</w:t>
      </w:r>
      <w:r>
        <w:rPr>
          <w:b/>
          <w:bCs/>
        </w:rPr>
        <w:t xml:space="preserve"> 2019 r</w:t>
      </w:r>
      <w:r w:rsidR="009602F8">
        <w:rPr>
          <w:b/>
          <w:bCs/>
        </w:rPr>
        <w:t>.</w:t>
      </w:r>
    </w:p>
    <w:p w14:paraId="6D78A3B2" w14:textId="4CAE58CC" w:rsidR="00656FDD" w:rsidRDefault="00656FDD" w:rsidP="00403AA7">
      <w:pPr>
        <w:pStyle w:val="NormalnyWeb"/>
        <w:spacing w:after="0"/>
        <w:jc w:val="both"/>
      </w:pPr>
      <w:r>
        <w:br/>
        <w:t>Sesja odbyła się w Urzędzie Gminy w Złejwsi Wielkiej w godzinach od 1</w:t>
      </w:r>
      <w:r>
        <w:t>5</w:t>
      </w:r>
      <w:r>
        <w:t>.00 do 1</w:t>
      </w:r>
      <w:r>
        <w:t>5</w:t>
      </w:r>
      <w:r>
        <w:t>.</w:t>
      </w:r>
      <w:r>
        <w:t>13</w:t>
      </w:r>
      <w:r>
        <w:t>. Wzięło w niej udział 1</w:t>
      </w:r>
      <w:r w:rsidR="009602F8">
        <w:t>3</w:t>
      </w:r>
      <w:r>
        <w:t xml:space="preserve"> radnych, </w:t>
      </w:r>
      <w:r w:rsidR="009602F8">
        <w:t>5</w:t>
      </w:r>
      <w:r>
        <w:t xml:space="preserve"> pracowników urzędu gminy oraz </w:t>
      </w:r>
      <w:r w:rsidR="009602F8">
        <w:t xml:space="preserve">informatyk zajmujący się obsługą programu do głosowania. </w:t>
      </w:r>
      <w:r>
        <w:t xml:space="preserve">Sesji przewodniczył p. Piotr Pawlikowski – przewodniczący Rady Gminy. Przywitał obecnych i stwierdził kworum. </w:t>
      </w:r>
      <w:r w:rsidR="009602F8">
        <w:t xml:space="preserve">Wyjaśnił, że sesja została </w:t>
      </w:r>
      <w:r w:rsidR="00403AA7">
        <w:t>zwołana w trybie nadzwyczajnym ze względu na zmiany, jakie trzeba wprowadzić do WPF.</w:t>
      </w:r>
    </w:p>
    <w:p w14:paraId="482CD0FC" w14:textId="54ADE553" w:rsidR="00656FDD" w:rsidRDefault="00656FDD" w:rsidP="00656FDD">
      <w:pPr>
        <w:pStyle w:val="NormalnyWeb"/>
        <w:spacing w:after="240"/>
      </w:pPr>
      <w:r>
        <w:t xml:space="preserve">Radna </w:t>
      </w:r>
      <w:r w:rsidR="000C4299">
        <w:t>Małgorzata Wiśniewska</w:t>
      </w:r>
      <w:r>
        <w:t xml:space="preserve"> </w:t>
      </w:r>
      <w:r w:rsidR="009602F8">
        <w:t xml:space="preserve">oraz radny Sławomir Składanek </w:t>
      </w:r>
      <w:r>
        <w:t xml:space="preserve">nie uczestniczyła w sesji. Przewodniczący usprawiedliwił </w:t>
      </w:r>
      <w:r w:rsidR="009602F8">
        <w:t xml:space="preserve">ich </w:t>
      </w:r>
      <w:r>
        <w:t xml:space="preserve">nieobecność. </w:t>
      </w:r>
    </w:p>
    <w:p w14:paraId="08A97440" w14:textId="7A9661B6" w:rsidR="002F3ADA" w:rsidRPr="00403AA7" w:rsidRDefault="00656FDD" w:rsidP="00403AA7">
      <w:pPr>
        <w:pStyle w:val="NormalnyWeb"/>
        <w:spacing w:after="0"/>
      </w:pPr>
      <w:r w:rsidRPr="00403AA7">
        <w:rPr>
          <w:b/>
          <w:bCs/>
        </w:rPr>
        <w:t>Porządek</w:t>
      </w:r>
      <w:r w:rsidR="00403AA7" w:rsidRPr="00403AA7">
        <w:rPr>
          <w:b/>
          <w:bCs/>
        </w:rPr>
        <w:t xml:space="preserve"> obrad:</w:t>
      </w:r>
      <w:r w:rsidR="00403AA7" w:rsidRPr="00403AA7">
        <w:rPr>
          <w:b/>
          <w:bCs/>
        </w:rPr>
        <w:br/>
      </w:r>
    </w:p>
    <w:p w14:paraId="36F30FF7" w14:textId="30FBB70E" w:rsidR="002F3ADA" w:rsidRPr="00403AA7" w:rsidRDefault="002F3ADA" w:rsidP="002F3ADA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>Sprawy organizacyjne:</w:t>
      </w:r>
    </w:p>
    <w:p w14:paraId="43AA6E26" w14:textId="0A937CF4" w:rsidR="002F3ADA" w:rsidRPr="00403AA7" w:rsidRDefault="002F3ADA" w:rsidP="002F3ADA">
      <w:pPr>
        <w:pStyle w:val="Akapitzlist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>otwarcie obrad V sesji Rady Gminy Zławieś Wielka.</w:t>
      </w:r>
    </w:p>
    <w:p w14:paraId="5F700E5D" w14:textId="50CCF8FD" w:rsidR="002F3ADA" w:rsidRPr="00403AA7" w:rsidRDefault="002F3ADA" w:rsidP="002F3ADA">
      <w:pPr>
        <w:pStyle w:val="Akapitzlist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 xml:space="preserve">Stwierdzenie prawomocności obrad. </w:t>
      </w:r>
    </w:p>
    <w:p w14:paraId="6278E3FD" w14:textId="16C6AC19" w:rsidR="00656FDD" w:rsidRPr="00403AA7" w:rsidRDefault="00656FDD" w:rsidP="002F3ADA">
      <w:pPr>
        <w:pStyle w:val="Akapitzlist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>Przyjęcie porządku obrad.</w:t>
      </w:r>
    </w:p>
    <w:p w14:paraId="01CA37CB" w14:textId="77777777" w:rsidR="00656FDD" w:rsidRPr="00403AA7" w:rsidRDefault="00656FDD" w:rsidP="00656FDD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 xml:space="preserve">Podjęcie </w:t>
      </w:r>
      <w:bookmarkStart w:id="0" w:name="_Hlk25777822"/>
      <w:r w:rsidRPr="00403AA7">
        <w:rPr>
          <w:rFonts w:cs="Times New Roman"/>
          <w:sz w:val="24"/>
          <w:szCs w:val="24"/>
        </w:rPr>
        <w:t>uchwały zmieniającej uchwałę w sprawie uchwalenia Wieloletniej Prognozy Finansowej Gminy Zławieś Wielka na lata 2011 – 2032.</w:t>
      </w:r>
    </w:p>
    <w:bookmarkEnd w:id="0"/>
    <w:p w14:paraId="5EC4F17A" w14:textId="0425A0DB" w:rsidR="00656FDD" w:rsidRDefault="00656FDD" w:rsidP="00656FDD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03AA7">
        <w:rPr>
          <w:rFonts w:cs="Times New Roman"/>
          <w:sz w:val="24"/>
          <w:szCs w:val="24"/>
        </w:rPr>
        <w:t xml:space="preserve">Zamknięcie obrad V sesji Rady Gminy. </w:t>
      </w:r>
    </w:p>
    <w:p w14:paraId="3298A15D" w14:textId="6BCD1872" w:rsidR="00403AA7" w:rsidRDefault="00403AA7" w:rsidP="00403AA7">
      <w:pPr>
        <w:jc w:val="both"/>
        <w:rPr>
          <w:rFonts w:cs="Times New Roman"/>
          <w:sz w:val="24"/>
          <w:szCs w:val="24"/>
        </w:rPr>
      </w:pPr>
    </w:p>
    <w:p w14:paraId="3CB82351" w14:textId="61B3D84C" w:rsidR="00403AA7" w:rsidRDefault="00403AA7" w:rsidP="00403AA7">
      <w:pPr>
        <w:pStyle w:val="NormalnyWeb"/>
        <w:spacing w:after="0" w:line="360" w:lineRule="auto"/>
        <w:ind w:right="204"/>
        <w:jc w:val="both"/>
      </w:pPr>
      <w:r>
        <w:rPr>
          <w:rStyle w:val="Pogrubienie"/>
        </w:rPr>
        <w:t>Piotr Pawlikowski – przewodniczący Rady Gminy</w:t>
      </w:r>
      <w:r>
        <w:rPr>
          <w:rStyle w:val="Pogrubienie"/>
          <w:b w:val="0"/>
          <w:bCs w:val="0"/>
        </w:rPr>
        <w:t xml:space="preserve"> zapytał, czy </w:t>
      </w:r>
      <w:r>
        <w:rPr>
          <w:rStyle w:val="Pogrubienie"/>
          <w:b w:val="0"/>
          <w:bCs w:val="0"/>
        </w:rPr>
        <w:t xml:space="preserve">wójt ma </w:t>
      </w:r>
      <w:r>
        <w:rPr>
          <w:rStyle w:val="Pogrubienie"/>
          <w:b w:val="0"/>
          <w:bCs w:val="0"/>
        </w:rPr>
        <w:t>wnioski do przedstawionego porządku obrad.</w:t>
      </w:r>
      <w:r>
        <w:rPr>
          <w:rStyle w:val="Pogrubienie"/>
          <w:b w:val="0"/>
          <w:bCs w:val="0"/>
        </w:rPr>
        <w:tab/>
      </w:r>
    </w:p>
    <w:p w14:paraId="580F6573" w14:textId="74599581" w:rsidR="00403AA7" w:rsidRDefault="00403AA7" w:rsidP="00403AA7">
      <w:pPr>
        <w:pStyle w:val="NormalnyWeb"/>
        <w:spacing w:after="0"/>
        <w:jc w:val="both"/>
      </w:pPr>
      <w:r>
        <w:rPr>
          <w:rStyle w:val="Pogrubienie"/>
          <w:b w:val="0"/>
          <w:bCs w:val="0"/>
        </w:rPr>
        <w:t xml:space="preserve">Wójt, nie </w:t>
      </w:r>
      <w:r w:rsidR="00E10AFD">
        <w:rPr>
          <w:rStyle w:val="Pogrubienie"/>
          <w:b w:val="0"/>
          <w:bCs w:val="0"/>
        </w:rPr>
        <w:t>miał wniosków.</w:t>
      </w:r>
      <w:r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ab/>
      </w:r>
      <w:r>
        <w:br/>
      </w:r>
      <w:r>
        <w:br/>
        <w:t xml:space="preserve">Wobec wykonania punktu pierwszego z porządku obrad przewodniczący poprosił o omówienie </w:t>
      </w:r>
      <w:r>
        <w:t xml:space="preserve">zmian w wieloletniej prognozie finansowej. </w:t>
      </w:r>
    </w:p>
    <w:p w14:paraId="6FCC0606" w14:textId="1A0349D9" w:rsidR="00E10AFD" w:rsidRDefault="00E10AFD" w:rsidP="00403AA7">
      <w:pPr>
        <w:pStyle w:val="NormalnyWeb"/>
        <w:spacing w:after="0"/>
        <w:jc w:val="both"/>
      </w:pPr>
      <w:r>
        <w:t xml:space="preserve">Ad. 2. </w:t>
      </w:r>
    </w:p>
    <w:p w14:paraId="2BC97338" w14:textId="43921C37" w:rsidR="00E10AFD" w:rsidRDefault="00E10AFD" w:rsidP="00403AA7">
      <w:pPr>
        <w:pStyle w:val="NormalnyWeb"/>
        <w:spacing w:after="0"/>
        <w:jc w:val="both"/>
      </w:pPr>
      <w:r w:rsidRPr="00E10AFD">
        <w:rPr>
          <w:b/>
          <w:bCs/>
        </w:rPr>
        <w:t xml:space="preserve">Justyna Brzozowska – skarbnik </w:t>
      </w:r>
      <w:r>
        <w:t xml:space="preserve">odczytała zmiany do WPF zgodnie z uzasadnieniem do uchwały. </w:t>
      </w:r>
    </w:p>
    <w:p w14:paraId="0711C8F1" w14:textId="77777777" w:rsidR="000C4299" w:rsidRDefault="00E10AFD" w:rsidP="00403AA7">
      <w:pPr>
        <w:pStyle w:val="NormalnyWeb"/>
        <w:spacing w:after="0"/>
        <w:jc w:val="both"/>
      </w:pPr>
      <w:r w:rsidRPr="00E10AFD">
        <w:rPr>
          <w:b/>
          <w:bCs/>
        </w:rPr>
        <w:t>Krzysztof Rak – zastępca wójta</w:t>
      </w:r>
      <w:r>
        <w:rPr>
          <w:b/>
          <w:bCs/>
        </w:rPr>
        <w:t xml:space="preserve"> </w:t>
      </w:r>
      <w:r>
        <w:t xml:space="preserve">omówił szczegółowiej zmianę WPF w zakresie zwiększenia wartości przedsięwzięcia pn. „Budowa wodociągu i sieci kanalizacji sanitarnej w m. Stary Toruń i Górsk oraz przydomowej oczyszczalni ścieków w m. Cichoradz o kwotę  964 tys. 178,00 zł. </w:t>
      </w:r>
    </w:p>
    <w:p w14:paraId="3F214B83" w14:textId="4DC4843C" w:rsidR="00403AA7" w:rsidRDefault="000C4299" w:rsidP="00403AA7">
      <w:pPr>
        <w:pStyle w:val="NormalnyWeb"/>
        <w:spacing w:after="0"/>
        <w:jc w:val="both"/>
      </w:pPr>
      <w:r w:rsidRPr="000C4299">
        <w:rPr>
          <w:b/>
          <w:bCs/>
        </w:rPr>
        <w:t>Joanna Grabowska – radna</w:t>
      </w:r>
      <w:r>
        <w:t xml:space="preserve"> zapytała, czy będzie to kredytowanie czy przesunięcie środków.</w:t>
      </w:r>
    </w:p>
    <w:p w14:paraId="7E3158D2" w14:textId="5056828B" w:rsidR="000C4299" w:rsidRDefault="000C4299" w:rsidP="00403AA7">
      <w:pPr>
        <w:pStyle w:val="NormalnyWeb"/>
        <w:spacing w:after="0"/>
        <w:jc w:val="both"/>
      </w:pPr>
      <w:r>
        <w:t xml:space="preserve">Uzyskała odpowiedź, że będzie to przesunięcie środków. </w:t>
      </w:r>
    </w:p>
    <w:p w14:paraId="21DAE2CB" w14:textId="4FE1325E" w:rsidR="000C4299" w:rsidRDefault="000C4299" w:rsidP="00403AA7">
      <w:pPr>
        <w:pStyle w:val="NormalnyWeb"/>
        <w:spacing w:after="0"/>
        <w:jc w:val="both"/>
      </w:pPr>
      <w:r>
        <w:t xml:space="preserve">Nikt nie zabrał więcej pytań w tym temacie. </w:t>
      </w:r>
    </w:p>
    <w:p w14:paraId="144122B9" w14:textId="77777777" w:rsidR="000C4299" w:rsidRPr="000C4299" w:rsidRDefault="000C4299" w:rsidP="000C429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1DDCE54" w14:textId="77777777" w:rsidR="000C4299" w:rsidRPr="000C4299" w:rsidRDefault="000C4299" w:rsidP="000C429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C4299">
        <w:rPr>
          <w:rFonts w:eastAsia="Times New Roman" w:cs="Times New Roman"/>
          <w:b/>
          <w:bCs/>
          <w:sz w:val="24"/>
          <w:szCs w:val="24"/>
          <w:lang w:eastAsia="pl-PL"/>
        </w:rPr>
        <w:t>Przewodniczący przeprowadził głosowanie nad ww. uchwałą.</w:t>
      </w:r>
    </w:p>
    <w:p w14:paraId="55412C0E" w14:textId="77777777" w:rsidR="000C4299" w:rsidRPr="000C4299" w:rsidRDefault="000C4299" w:rsidP="000C429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6"/>
        <w:gridCol w:w="2996"/>
        <w:gridCol w:w="1513"/>
        <w:gridCol w:w="2018"/>
        <w:gridCol w:w="2262"/>
      </w:tblGrid>
      <w:tr w:rsidR="000C4299" w:rsidRPr="000C4299" w14:paraId="583060EB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43F020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5FC9B4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RADNY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AC9BC35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461179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192F17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WSTRZYMUJE SIĘ</w:t>
            </w:r>
          </w:p>
        </w:tc>
      </w:tr>
      <w:tr w:rsidR="000C4299" w:rsidRPr="000C4299" w14:paraId="71C1F76B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02EFDC" w14:textId="77777777" w:rsidR="000C4299" w:rsidRPr="000C4299" w:rsidRDefault="000C4299" w:rsidP="000C429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B8B89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Fifielski</w:t>
            </w:r>
            <w:proofErr w:type="spellEnd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Janusz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38F5C3D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D27E01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38D14A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693FD178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3DC7AC" w14:textId="77777777" w:rsidR="000C4299" w:rsidRPr="000C4299" w:rsidRDefault="000C4299" w:rsidP="000C429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21D87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Goliszek</w:t>
            </w:r>
            <w:proofErr w:type="spellEnd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Dominiki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779416A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CF5B9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F9B920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76A8FB54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53E86C" w14:textId="77777777" w:rsidR="000C4299" w:rsidRPr="000C4299" w:rsidRDefault="000C4299" w:rsidP="000C429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084C6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Grabowska Joanna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F68DF97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56969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DB3C66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3BE120AD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BEC378" w14:textId="77777777" w:rsidR="000C4299" w:rsidRPr="000C4299" w:rsidRDefault="000C4299" w:rsidP="000C429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5DB97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Hamerla Aleksander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A1197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5BDC00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13D50D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33B460BE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AF553A" w14:textId="77777777" w:rsidR="000C4299" w:rsidRPr="000C4299" w:rsidRDefault="000C4299" w:rsidP="000C4299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657DB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Jeżewska Ewa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95BC8A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6EBDCC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73EF6A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224C4BA6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9F02B72" w14:textId="77777777" w:rsidR="000C4299" w:rsidRPr="000C4299" w:rsidRDefault="000C4299" w:rsidP="000C429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BF86C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Owieśna</w:t>
            </w:r>
            <w:proofErr w:type="spellEnd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Iwona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7A1B23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13EDDF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3D73655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5AEB6033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FEE104" w14:textId="77777777" w:rsidR="000C4299" w:rsidRPr="000C4299" w:rsidRDefault="000C4299" w:rsidP="000C429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0B3BC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Pawlikowski Piotr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004B21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4F200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8CB43D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2C807669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D66EC7" w14:textId="77777777" w:rsidR="000C4299" w:rsidRPr="000C4299" w:rsidRDefault="000C4299" w:rsidP="000C4299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764917F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Przekwas</w:t>
            </w:r>
            <w:proofErr w:type="spellEnd"/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Helena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2EA0BB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D91FD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7A76953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09888E58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4B6B24" w14:textId="77777777" w:rsidR="000C4299" w:rsidRPr="000C4299" w:rsidRDefault="000C4299" w:rsidP="000C4299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5A2B7C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Raniszewski Waldemar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42DAA3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CA679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F51DE4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3ED58F56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C989A1" w14:textId="77777777" w:rsidR="000C4299" w:rsidRPr="000C4299" w:rsidRDefault="000C4299" w:rsidP="000C4299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B1C028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Składanek Sławomir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2569C4" w14:textId="6F83DE2C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5756A0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A30A79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0D82BD40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E8A5BE" w14:textId="77777777" w:rsidR="000C4299" w:rsidRPr="000C4299" w:rsidRDefault="000C4299" w:rsidP="000C4299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2B3925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Sztuczka Teresa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63C3974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74D81B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9349CA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79052557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BA3052F" w14:textId="77777777" w:rsidR="000C4299" w:rsidRPr="000C4299" w:rsidRDefault="000C4299" w:rsidP="000C4299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0ABA1B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Walkowiak Czesława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929C8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8B2D59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578E91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507C7BD9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76848C" w14:textId="77777777" w:rsidR="000C4299" w:rsidRPr="000C4299" w:rsidRDefault="000C4299" w:rsidP="000C4299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C7D822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Wiśniewska Małgorzata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BB7210" w14:textId="0C86D564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NIEOBECNA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137DE5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D188DE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6AB02484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2A80D72" w14:textId="77777777" w:rsidR="000C4299" w:rsidRPr="000C4299" w:rsidRDefault="000C4299" w:rsidP="000C4299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18B18C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Żelazek Rafał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600740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02EF5B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A52603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09A48F16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275DD95" w14:textId="61957232" w:rsidR="000C4299" w:rsidRPr="000C4299" w:rsidRDefault="000C4299" w:rsidP="000C4299">
            <w:pPr>
              <w:pStyle w:val="Akapitzlist"/>
              <w:numPr>
                <w:ilvl w:val="0"/>
                <w:numId w:val="20"/>
              </w:num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EC259BE" w14:textId="38644DF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Warzocha Wioleta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0F9CC36" w14:textId="7B0FC003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A1BD351" w14:textId="1C9D02F6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8867788" w14:textId="1BAB7B11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C4299" w:rsidRPr="000C4299" w14:paraId="0DFFBF0C" w14:textId="77777777" w:rsidTr="000C4299">
        <w:trPr>
          <w:tblCellSpacing w:w="0" w:type="dxa"/>
        </w:trPr>
        <w:tc>
          <w:tcPr>
            <w:tcW w:w="8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6F08A8D" w14:textId="77777777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5003411" w14:textId="46D47B71" w:rsidR="000C4299" w:rsidRPr="000C4299" w:rsidRDefault="000C4299" w:rsidP="000C4299">
            <w:pPr>
              <w:spacing w:before="100" w:beforeAutospacing="1" w:after="119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15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3DA38C8" w14:textId="60906B00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5C12ADF" w14:textId="1F65CDBF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1E967B2A" w14:textId="1F92DDB3" w:rsidR="000C4299" w:rsidRPr="000C4299" w:rsidRDefault="000C4299" w:rsidP="000C429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C4299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091205BA" w14:textId="660069B7" w:rsidR="000C4299" w:rsidRPr="000C4299" w:rsidRDefault="000C4299" w:rsidP="000C429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C4299">
        <w:rPr>
          <w:rFonts w:eastAsia="Times New Roman" w:cs="Times New Roman"/>
          <w:sz w:val="24"/>
          <w:szCs w:val="24"/>
          <w:lang w:eastAsia="pl-PL"/>
        </w:rPr>
        <w:t>W głosowaniu wzięło udział 1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0C4299">
        <w:rPr>
          <w:rFonts w:eastAsia="Times New Roman" w:cs="Times New Roman"/>
          <w:sz w:val="24"/>
          <w:szCs w:val="24"/>
          <w:lang w:eastAsia="pl-PL"/>
        </w:rPr>
        <w:t xml:space="preserve"> radnych, za głosowało -1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0C4299">
        <w:rPr>
          <w:rFonts w:eastAsia="Times New Roman" w:cs="Times New Roman"/>
          <w:sz w:val="24"/>
          <w:szCs w:val="24"/>
          <w:lang w:eastAsia="pl-PL"/>
        </w:rPr>
        <w:t xml:space="preserve"> radnych, przeciw – 0, wstrzymało się – 0.</w:t>
      </w:r>
    </w:p>
    <w:p w14:paraId="13727608" w14:textId="04D8EB5F" w:rsidR="000C4299" w:rsidRDefault="000C4299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C4299">
        <w:rPr>
          <w:rFonts w:eastAsia="Times New Roman" w:cs="Times New Roman"/>
          <w:sz w:val="24"/>
          <w:szCs w:val="24"/>
          <w:lang w:eastAsia="pl-PL"/>
        </w:rPr>
        <w:t>Wobec powyższego uchwała Nr V/</w:t>
      </w:r>
      <w:r>
        <w:rPr>
          <w:rFonts w:eastAsia="Times New Roman" w:cs="Times New Roman"/>
          <w:sz w:val="24"/>
          <w:szCs w:val="24"/>
          <w:lang w:eastAsia="pl-PL"/>
        </w:rPr>
        <w:t>54</w:t>
      </w:r>
      <w:r w:rsidRPr="000C4299">
        <w:rPr>
          <w:rFonts w:eastAsia="Times New Roman" w:cs="Times New Roman"/>
          <w:sz w:val="24"/>
          <w:szCs w:val="24"/>
          <w:lang w:eastAsia="pl-PL"/>
        </w:rPr>
        <w:t>/</w:t>
      </w:r>
      <w:r w:rsidR="003D248D">
        <w:rPr>
          <w:rFonts w:eastAsia="Times New Roman" w:cs="Times New Roman"/>
          <w:sz w:val="24"/>
          <w:szCs w:val="24"/>
          <w:lang w:eastAsia="pl-PL"/>
        </w:rPr>
        <w:t>2019</w:t>
      </w:r>
      <w:r w:rsidR="003D248D" w:rsidRPr="003D248D">
        <w:t xml:space="preserve"> </w:t>
      </w:r>
      <w:r w:rsidR="003D248D" w:rsidRPr="003D248D">
        <w:rPr>
          <w:rFonts w:eastAsia="Times New Roman" w:cs="Times New Roman"/>
          <w:sz w:val="24"/>
          <w:szCs w:val="24"/>
          <w:lang w:eastAsia="pl-PL"/>
        </w:rPr>
        <w:t xml:space="preserve"> zmieniając</w:t>
      </w:r>
      <w:r w:rsidR="003D248D">
        <w:rPr>
          <w:rFonts w:eastAsia="Times New Roman" w:cs="Times New Roman"/>
          <w:sz w:val="24"/>
          <w:szCs w:val="24"/>
          <w:lang w:eastAsia="pl-PL"/>
        </w:rPr>
        <w:t xml:space="preserve">a </w:t>
      </w:r>
      <w:r w:rsidR="003D248D" w:rsidRPr="003D248D">
        <w:rPr>
          <w:rFonts w:eastAsia="Times New Roman" w:cs="Times New Roman"/>
          <w:sz w:val="24"/>
          <w:szCs w:val="24"/>
          <w:lang w:eastAsia="pl-PL"/>
        </w:rPr>
        <w:t>uchwałę w sprawie uchwalenia Wieloletniej Prognozy Finansowej Gminy Zławieś Wielka na lata 2011 – 2032.</w:t>
      </w:r>
      <w:r w:rsidRPr="000C4299">
        <w:rPr>
          <w:rFonts w:eastAsia="Times New Roman" w:cs="Times New Roman"/>
          <w:sz w:val="24"/>
          <w:szCs w:val="24"/>
          <w:lang w:eastAsia="pl-PL"/>
        </w:rPr>
        <w:t>, została podjęta.</w:t>
      </w:r>
    </w:p>
    <w:p w14:paraId="10CA4F5E" w14:textId="12E746C4" w:rsidR="003D248D" w:rsidRDefault="003D248D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 tym obrady zakończono.</w:t>
      </w:r>
    </w:p>
    <w:p w14:paraId="4D9279EF" w14:textId="3E27A2AD" w:rsidR="003D248D" w:rsidRDefault="003D248D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Ad. 3 </w:t>
      </w:r>
    </w:p>
    <w:p w14:paraId="119897EC" w14:textId="2F951C4D" w:rsidR="003D248D" w:rsidRDefault="003D248D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Piotr Pawlikowski – przewodniczący Rady Gminy</w:t>
      </w:r>
    </w:p>
    <w:p w14:paraId="066B937D" w14:textId="01012116" w:rsidR="003D248D" w:rsidRDefault="003D248D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 godz. 15.13 stwierdził, że tematy sesji zostały wyczerpane i zamknął obrady V sesji Rady Gminy Zławieś Wielka. </w:t>
      </w:r>
    </w:p>
    <w:p w14:paraId="235F041D" w14:textId="77777777" w:rsidR="003D248D" w:rsidRPr="000C4299" w:rsidRDefault="003D248D" w:rsidP="003D248D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0D56180B" w14:textId="77777777" w:rsidR="000C4299" w:rsidRDefault="000C4299" w:rsidP="00403AA7">
      <w:pPr>
        <w:pStyle w:val="NormalnyWeb"/>
        <w:spacing w:after="0"/>
        <w:jc w:val="both"/>
      </w:pPr>
    </w:p>
    <w:p w14:paraId="362FB51E" w14:textId="77777777" w:rsidR="00403AA7" w:rsidRPr="00403AA7" w:rsidRDefault="00403AA7" w:rsidP="00403AA7">
      <w:pPr>
        <w:rPr>
          <w:rFonts w:cs="Times New Roman"/>
          <w:sz w:val="24"/>
          <w:szCs w:val="24"/>
        </w:rPr>
      </w:pPr>
    </w:p>
    <w:p w14:paraId="28F819BC" w14:textId="77777777" w:rsidR="002F3ADA" w:rsidRDefault="002F3ADA"/>
    <w:p w14:paraId="06FF1A5D" w14:textId="77777777" w:rsidR="002F3ADA" w:rsidRDefault="002F3ADA"/>
    <w:p w14:paraId="224B3ED3" w14:textId="77777777" w:rsidR="002F3ADA" w:rsidRDefault="002F3ADA"/>
    <w:p w14:paraId="6B0EE26D" w14:textId="53957359" w:rsidR="00F85DF2" w:rsidRDefault="00F85DF2"/>
    <w:sectPr w:rsidR="00F8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A11D1" w14:textId="77777777" w:rsidR="00436424" w:rsidRDefault="00436424" w:rsidP="00403AA7">
      <w:pPr>
        <w:spacing w:after="0" w:line="240" w:lineRule="auto"/>
      </w:pPr>
      <w:r>
        <w:separator/>
      </w:r>
    </w:p>
  </w:endnote>
  <w:endnote w:type="continuationSeparator" w:id="0">
    <w:p w14:paraId="6F147BDE" w14:textId="77777777" w:rsidR="00436424" w:rsidRDefault="00436424" w:rsidP="0040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C773" w14:textId="77777777" w:rsidR="00436424" w:rsidRDefault="00436424" w:rsidP="00403AA7">
      <w:pPr>
        <w:spacing w:after="0" w:line="240" w:lineRule="auto"/>
      </w:pPr>
      <w:r>
        <w:separator/>
      </w:r>
    </w:p>
  </w:footnote>
  <w:footnote w:type="continuationSeparator" w:id="0">
    <w:p w14:paraId="2F47DA4E" w14:textId="77777777" w:rsidR="00436424" w:rsidRDefault="00436424" w:rsidP="00403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DA6"/>
    <w:multiLevelType w:val="hybridMultilevel"/>
    <w:tmpl w:val="061E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22F"/>
    <w:multiLevelType w:val="hybridMultilevel"/>
    <w:tmpl w:val="8C10D19C"/>
    <w:lvl w:ilvl="0" w:tplc="8312EF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2551B"/>
    <w:multiLevelType w:val="hybridMultilevel"/>
    <w:tmpl w:val="7B2225BA"/>
    <w:lvl w:ilvl="0" w:tplc="31D4F7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65311"/>
    <w:multiLevelType w:val="multilevel"/>
    <w:tmpl w:val="167CD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D67C7"/>
    <w:multiLevelType w:val="multilevel"/>
    <w:tmpl w:val="2FECD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00405"/>
    <w:multiLevelType w:val="multilevel"/>
    <w:tmpl w:val="E228B2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A7811"/>
    <w:multiLevelType w:val="hybridMultilevel"/>
    <w:tmpl w:val="004EE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738B1"/>
    <w:multiLevelType w:val="multilevel"/>
    <w:tmpl w:val="3AAC6B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36313"/>
    <w:multiLevelType w:val="multilevel"/>
    <w:tmpl w:val="3BBC2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A3BE3"/>
    <w:multiLevelType w:val="multilevel"/>
    <w:tmpl w:val="5E6845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274CE"/>
    <w:multiLevelType w:val="multilevel"/>
    <w:tmpl w:val="AFC6C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05B97"/>
    <w:multiLevelType w:val="multilevel"/>
    <w:tmpl w:val="05A038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2C005B"/>
    <w:multiLevelType w:val="multilevel"/>
    <w:tmpl w:val="87788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65674"/>
    <w:multiLevelType w:val="hybridMultilevel"/>
    <w:tmpl w:val="C11C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A06D2"/>
    <w:multiLevelType w:val="multilevel"/>
    <w:tmpl w:val="86F86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B4E1C"/>
    <w:multiLevelType w:val="multilevel"/>
    <w:tmpl w:val="9FCCC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F73C6"/>
    <w:multiLevelType w:val="multilevel"/>
    <w:tmpl w:val="84182F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431D1"/>
    <w:multiLevelType w:val="multilevel"/>
    <w:tmpl w:val="D11E0D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308C1"/>
    <w:multiLevelType w:val="hybridMultilevel"/>
    <w:tmpl w:val="5C602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1042F"/>
    <w:multiLevelType w:val="multilevel"/>
    <w:tmpl w:val="5144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9"/>
  </w:num>
  <w:num w:numId="5">
    <w:abstractNumId w:val="3"/>
  </w:num>
  <w:num w:numId="6">
    <w:abstractNumId w:val="12"/>
  </w:num>
  <w:num w:numId="7">
    <w:abstractNumId w:val="8"/>
  </w:num>
  <w:num w:numId="8">
    <w:abstractNumId w:val="14"/>
  </w:num>
  <w:num w:numId="9">
    <w:abstractNumId w:val="15"/>
  </w:num>
  <w:num w:numId="10">
    <w:abstractNumId w:val="4"/>
  </w:num>
  <w:num w:numId="11">
    <w:abstractNumId w:val="9"/>
  </w:num>
  <w:num w:numId="12">
    <w:abstractNumId w:val="17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11"/>
  </w:num>
  <w:num w:numId="18">
    <w:abstractNumId w:val="13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64"/>
    <w:rsid w:val="000C4299"/>
    <w:rsid w:val="00117964"/>
    <w:rsid w:val="002F3ADA"/>
    <w:rsid w:val="00314487"/>
    <w:rsid w:val="003D248D"/>
    <w:rsid w:val="00403AA7"/>
    <w:rsid w:val="00436424"/>
    <w:rsid w:val="00656FDD"/>
    <w:rsid w:val="009602F8"/>
    <w:rsid w:val="00E10AFD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CB29"/>
  <w15:chartTrackingRefBased/>
  <w15:docId w15:val="{24C335FF-8C94-4FE3-9C20-CA1B2106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A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6FDD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3A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A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A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4294663041</TotalTime>
  <Pages>3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2019-04-30T11:14:00Z</dcterms:created>
  <dcterms:modified xsi:type="dcterms:W3CDTF">2019-04-30T11:14:00Z</dcterms:modified>
</cp:coreProperties>
</file>