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3D" w:rsidRPr="00434DC8" w:rsidRDefault="0031673D" w:rsidP="0031673D">
      <w:pPr>
        <w:pStyle w:val="Bezodstpw"/>
        <w:jc w:val="right"/>
        <w:rPr>
          <w:rFonts w:asciiTheme="minorHAnsi" w:cs="Arial"/>
          <w:b/>
          <w:sz w:val="20"/>
          <w:szCs w:val="20"/>
        </w:rPr>
      </w:pPr>
      <w:r w:rsidRPr="00434DC8">
        <w:rPr>
          <w:rFonts w:asciiTheme="minorHAnsi" w:cs="Arial"/>
          <w:b/>
          <w:sz w:val="20"/>
          <w:szCs w:val="20"/>
        </w:rPr>
        <w:t>Załącznik nr 1</w:t>
      </w:r>
    </w:p>
    <w:p w:rsidR="0031673D" w:rsidRPr="00434DC8" w:rsidRDefault="0031673D" w:rsidP="0031673D">
      <w:pPr>
        <w:pStyle w:val="Bezodstpw"/>
        <w:jc w:val="right"/>
        <w:rPr>
          <w:rFonts w:asciiTheme="minorHAnsi" w:cs="Arial"/>
          <w:b/>
          <w:sz w:val="20"/>
          <w:szCs w:val="20"/>
        </w:rPr>
      </w:pPr>
      <w:r w:rsidRPr="00434DC8">
        <w:rPr>
          <w:rFonts w:asciiTheme="minorHAnsi" w:cs="Arial"/>
          <w:b/>
          <w:sz w:val="20"/>
          <w:szCs w:val="20"/>
        </w:rPr>
        <w:t xml:space="preserve">do </w:t>
      </w:r>
      <w:r w:rsidR="00685A7B">
        <w:rPr>
          <w:rFonts w:asciiTheme="minorHAnsi" w:cs="Arial"/>
          <w:b/>
          <w:sz w:val="20"/>
          <w:szCs w:val="20"/>
        </w:rPr>
        <w:t>uchwały</w:t>
      </w:r>
      <w:r w:rsidRPr="00434DC8">
        <w:rPr>
          <w:rFonts w:asciiTheme="minorHAnsi" w:cs="Arial"/>
          <w:b/>
          <w:sz w:val="20"/>
          <w:szCs w:val="20"/>
        </w:rPr>
        <w:t xml:space="preserve"> nr </w:t>
      </w:r>
      <w:r w:rsidR="00685A7B">
        <w:rPr>
          <w:rFonts w:asciiTheme="minorHAnsi" w:cs="Arial"/>
          <w:b/>
          <w:sz w:val="20"/>
          <w:szCs w:val="20"/>
        </w:rPr>
        <w:t>1/</w:t>
      </w:r>
      <w:r w:rsidRPr="00434DC8">
        <w:rPr>
          <w:rFonts w:asciiTheme="minorHAnsi" w:cs="Arial"/>
          <w:b/>
          <w:sz w:val="20"/>
          <w:szCs w:val="20"/>
        </w:rPr>
        <w:t>20</w:t>
      </w:r>
      <w:r w:rsidR="00434DC8" w:rsidRPr="00434DC8">
        <w:rPr>
          <w:rFonts w:asciiTheme="minorHAnsi" w:cs="Arial"/>
          <w:b/>
          <w:sz w:val="20"/>
          <w:szCs w:val="20"/>
        </w:rPr>
        <w:t>20</w:t>
      </w:r>
    </w:p>
    <w:p w:rsidR="0031673D" w:rsidRPr="00434DC8" w:rsidRDefault="00685A7B" w:rsidP="0031673D">
      <w:pPr>
        <w:pStyle w:val="Bezodstpw"/>
        <w:jc w:val="right"/>
        <w:rPr>
          <w:rFonts w:asciiTheme="minorHAnsi" w:cs="Arial"/>
          <w:b/>
          <w:sz w:val="20"/>
          <w:szCs w:val="20"/>
        </w:rPr>
      </w:pPr>
      <w:r>
        <w:rPr>
          <w:rFonts w:asciiTheme="minorHAnsi" w:cs="Arial"/>
          <w:b/>
          <w:sz w:val="20"/>
          <w:szCs w:val="20"/>
        </w:rPr>
        <w:t xml:space="preserve">Walnego Zgromadzenia Delegatów </w:t>
      </w:r>
      <w:r>
        <w:rPr>
          <w:rFonts w:asciiTheme="minorHAnsi" w:cs="Arial"/>
          <w:b/>
          <w:sz w:val="20"/>
          <w:szCs w:val="20"/>
        </w:rPr>
        <w:br/>
      </w:r>
      <w:r w:rsidR="00102719">
        <w:rPr>
          <w:rFonts w:asciiTheme="minorHAnsi" w:cs="Arial"/>
          <w:b/>
          <w:sz w:val="20"/>
          <w:szCs w:val="20"/>
        </w:rPr>
        <w:t>Gminnej Spółki Wodnej</w:t>
      </w:r>
    </w:p>
    <w:p w:rsidR="007C3EA1" w:rsidRPr="00434DC8" w:rsidRDefault="0031673D" w:rsidP="0031673D">
      <w:pPr>
        <w:pStyle w:val="Bezodstpw"/>
        <w:jc w:val="right"/>
        <w:rPr>
          <w:rStyle w:val="FontStyle27"/>
          <w:rFonts w:asciiTheme="minorHAnsi" w:hAnsiTheme="minorHAnsi" w:cs="Arial"/>
          <w:b/>
          <w:color w:val="auto"/>
          <w:sz w:val="20"/>
          <w:szCs w:val="20"/>
        </w:rPr>
      </w:pPr>
      <w:r w:rsidRPr="00434DC8">
        <w:rPr>
          <w:rFonts w:asciiTheme="minorHAnsi" w:cs="Arial"/>
          <w:b/>
          <w:sz w:val="20"/>
          <w:szCs w:val="20"/>
        </w:rPr>
        <w:t xml:space="preserve">z dnia </w:t>
      </w:r>
      <w:r w:rsidR="00B21CF1">
        <w:rPr>
          <w:rFonts w:asciiTheme="minorHAnsi" w:cs="Arial"/>
          <w:b/>
          <w:sz w:val="20"/>
          <w:szCs w:val="20"/>
        </w:rPr>
        <w:t xml:space="preserve">30.06.2020 </w:t>
      </w:r>
      <w:r w:rsidRPr="00434DC8">
        <w:rPr>
          <w:rFonts w:asciiTheme="minorHAnsi" w:cs="Arial"/>
          <w:b/>
          <w:sz w:val="20"/>
          <w:szCs w:val="20"/>
        </w:rPr>
        <w:t>roku</w:t>
      </w:r>
    </w:p>
    <w:p w:rsidR="005B2152" w:rsidRDefault="005B2152">
      <w:pPr>
        <w:pStyle w:val="Style8"/>
        <w:widowControl/>
        <w:spacing w:before="118"/>
        <w:ind w:right="194"/>
        <w:jc w:val="center"/>
        <w:rPr>
          <w:rStyle w:val="FontStyle25"/>
          <w:rFonts w:asciiTheme="minorHAnsi" w:hAnsiTheme="minorHAnsi"/>
          <w:u w:val="single"/>
        </w:rPr>
      </w:pPr>
    </w:p>
    <w:p w:rsidR="007C3EA1" w:rsidRPr="00434DC8" w:rsidRDefault="007C3EA1">
      <w:pPr>
        <w:pStyle w:val="Style8"/>
        <w:widowControl/>
        <w:spacing w:before="118"/>
        <w:ind w:right="194"/>
        <w:jc w:val="center"/>
        <w:rPr>
          <w:rStyle w:val="FontStyle25"/>
          <w:rFonts w:asciiTheme="minorHAnsi" w:hAnsiTheme="minorHAnsi"/>
          <w:u w:val="single"/>
        </w:rPr>
      </w:pPr>
      <w:r w:rsidRPr="00434DC8">
        <w:rPr>
          <w:rStyle w:val="FontStyle25"/>
          <w:rFonts w:asciiTheme="minorHAnsi" w:hAnsiTheme="minorHAnsi"/>
          <w:u w:val="single"/>
        </w:rPr>
        <w:t>OGŁOSZENIE O SPRZEDAŻY SKŁADNIKA MAJĄTKU RUCHOMEGO</w:t>
      </w:r>
    </w:p>
    <w:p w:rsidR="007C3EA1" w:rsidRPr="00434DC8" w:rsidRDefault="007C3EA1">
      <w:pPr>
        <w:pStyle w:val="Style9"/>
        <w:widowControl/>
        <w:rPr>
          <w:rStyle w:val="FontStyle26"/>
          <w:rFonts w:asciiTheme="minorHAnsi" w:hAnsiTheme="minorHAnsi"/>
        </w:rPr>
      </w:pPr>
    </w:p>
    <w:p w:rsidR="007C3EA1" w:rsidRPr="00434DC8" w:rsidRDefault="00102719">
      <w:pPr>
        <w:pStyle w:val="Style10"/>
        <w:widowControl/>
        <w:spacing w:before="144" w:line="274" w:lineRule="exact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 xml:space="preserve">Gminna Spółka Wodna w Złejwsi Wielkiej </w:t>
      </w:r>
      <w:r w:rsidR="007C3EA1" w:rsidRPr="00434DC8">
        <w:rPr>
          <w:rStyle w:val="FontStyle27"/>
          <w:rFonts w:asciiTheme="minorHAnsi" w:hAnsiTheme="minorHAnsi"/>
        </w:rPr>
        <w:t xml:space="preserve">działając na podstawie Rozporządzenia Rady Ministrów </w:t>
      </w:r>
      <w:r>
        <w:rPr>
          <w:rStyle w:val="FontStyle27"/>
          <w:rFonts w:asciiTheme="minorHAnsi" w:hAnsiTheme="minorHAnsi"/>
        </w:rPr>
        <w:br/>
      </w:r>
      <w:r w:rsidR="007C3EA1" w:rsidRPr="00434DC8">
        <w:rPr>
          <w:rStyle w:val="FontStyle27"/>
          <w:rFonts w:asciiTheme="minorHAnsi" w:hAnsiTheme="minorHAnsi"/>
        </w:rPr>
        <w:t>z dnia</w:t>
      </w:r>
      <w:r>
        <w:rPr>
          <w:rStyle w:val="FontStyle27"/>
          <w:rFonts w:asciiTheme="minorHAnsi" w:hAnsiTheme="minorHAnsi"/>
        </w:rPr>
        <w:t xml:space="preserve"> </w:t>
      </w:r>
      <w:r w:rsidR="00434DC8">
        <w:rPr>
          <w:rStyle w:val="FontStyle27"/>
          <w:rFonts w:asciiTheme="minorHAnsi" w:hAnsiTheme="minorHAnsi"/>
        </w:rPr>
        <w:t>21</w:t>
      </w:r>
      <w:r w:rsidR="007C3EA1" w:rsidRPr="00434DC8">
        <w:rPr>
          <w:rStyle w:val="FontStyle27"/>
          <w:rFonts w:asciiTheme="minorHAnsi" w:hAnsiTheme="minorHAnsi"/>
        </w:rPr>
        <w:t xml:space="preserve"> </w:t>
      </w:r>
      <w:r w:rsidR="00434DC8">
        <w:rPr>
          <w:rStyle w:val="FontStyle27"/>
          <w:rFonts w:asciiTheme="minorHAnsi" w:hAnsiTheme="minorHAnsi"/>
        </w:rPr>
        <w:t>października</w:t>
      </w:r>
      <w:r w:rsidR="007C3EA1" w:rsidRPr="00434DC8">
        <w:rPr>
          <w:rStyle w:val="FontStyle27"/>
          <w:rFonts w:asciiTheme="minorHAnsi" w:hAnsiTheme="minorHAnsi"/>
        </w:rPr>
        <w:t xml:space="preserve"> 201</w:t>
      </w:r>
      <w:r w:rsidR="00434DC8">
        <w:rPr>
          <w:rStyle w:val="FontStyle27"/>
          <w:rFonts w:asciiTheme="minorHAnsi" w:hAnsiTheme="minorHAnsi"/>
        </w:rPr>
        <w:t>9</w:t>
      </w:r>
      <w:r w:rsidR="007C3EA1" w:rsidRPr="00434DC8">
        <w:rPr>
          <w:rStyle w:val="FontStyle27"/>
          <w:rFonts w:asciiTheme="minorHAnsi" w:hAnsiTheme="minorHAnsi"/>
        </w:rPr>
        <w:t xml:space="preserve"> r. w sprawie szczegółowego sposobu gospodarowania składnikami </w:t>
      </w:r>
      <w:r w:rsidR="00434DC8">
        <w:rPr>
          <w:rStyle w:val="FontStyle27"/>
          <w:rFonts w:asciiTheme="minorHAnsi" w:hAnsiTheme="minorHAnsi"/>
        </w:rPr>
        <w:t xml:space="preserve">rzeczowymi </w:t>
      </w:r>
      <w:r w:rsidR="007C3EA1" w:rsidRPr="00434DC8">
        <w:rPr>
          <w:rStyle w:val="FontStyle27"/>
          <w:rFonts w:asciiTheme="minorHAnsi" w:hAnsiTheme="minorHAnsi"/>
        </w:rPr>
        <w:t xml:space="preserve">majątku </w:t>
      </w:r>
      <w:r w:rsidR="00434DC8">
        <w:rPr>
          <w:rStyle w:val="FontStyle27"/>
          <w:rFonts w:asciiTheme="minorHAnsi" w:hAnsiTheme="minorHAnsi"/>
        </w:rPr>
        <w:t xml:space="preserve">ruchomego </w:t>
      </w:r>
      <w:r w:rsidR="007C3EA1" w:rsidRPr="00434DC8">
        <w:rPr>
          <w:rStyle w:val="FontStyle27"/>
          <w:rFonts w:asciiTheme="minorHAnsi" w:hAnsiTheme="minorHAnsi"/>
        </w:rPr>
        <w:t>Skarbu Państwa (Dz.U.</w:t>
      </w:r>
      <w:r w:rsidR="00434DC8">
        <w:rPr>
          <w:rStyle w:val="FontStyle27"/>
          <w:rFonts w:asciiTheme="minorHAnsi" w:hAnsiTheme="minorHAnsi"/>
        </w:rPr>
        <w:t xml:space="preserve">2019 </w:t>
      </w:r>
      <w:r w:rsidR="007C3EA1" w:rsidRPr="00434DC8">
        <w:rPr>
          <w:rStyle w:val="FontStyle27"/>
          <w:rFonts w:asciiTheme="minorHAnsi" w:hAnsiTheme="minorHAnsi"/>
        </w:rPr>
        <w:t>r. poz.</w:t>
      </w:r>
      <w:r w:rsidR="00434DC8">
        <w:rPr>
          <w:rStyle w:val="FontStyle27"/>
          <w:rFonts w:asciiTheme="minorHAnsi" w:hAnsiTheme="minorHAnsi"/>
        </w:rPr>
        <w:t xml:space="preserve"> 2004) </w:t>
      </w:r>
      <w:r w:rsidR="007C3EA1" w:rsidRPr="00434DC8">
        <w:rPr>
          <w:rStyle w:val="FontStyle27"/>
          <w:rFonts w:asciiTheme="minorHAnsi" w:hAnsiTheme="minorHAnsi"/>
        </w:rPr>
        <w:t>informuje, iż posiada przeznaczon</w:t>
      </w:r>
      <w:r w:rsidR="00434DC8">
        <w:rPr>
          <w:rStyle w:val="FontStyle27"/>
          <w:rFonts w:asciiTheme="minorHAnsi" w:hAnsiTheme="minorHAnsi"/>
        </w:rPr>
        <w:t>e</w:t>
      </w:r>
      <w:r w:rsidR="007C3EA1" w:rsidRPr="00434DC8">
        <w:rPr>
          <w:rStyle w:val="FontStyle27"/>
          <w:rFonts w:asciiTheme="minorHAnsi" w:hAnsiTheme="minorHAnsi"/>
        </w:rPr>
        <w:t xml:space="preserve"> do sprzedaży składnik</w:t>
      </w:r>
      <w:r w:rsidR="00434DC8">
        <w:rPr>
          <w:rStyle w:val="FontStyle27"/>
          <w:rFonts w:asciiTheme="minorHAnsi" w:hAnsiTheme="minorHAnsi"/>
        </w:rPr>
        <w:t>i</w:t>
      </w:r>
      <w:r w:rsidR="007C3EA1" w:rsidRPr="00434DC8">
        <w:rPr>
          <w:rStyle w:val="FontStyle27"/>
          <w:rFonts w:asciiTheme="minorHAnsi" w:hAnsiTheme="minorHAnsi"/>
        </w:rPr>
        <w:t xml:space="preserve"> majątku ruchomego:</w:t>
      </w:r>
    </w:p>
    <w:p w:rsidR="00DE73DD" w:rsidRPr="00434DC8" w:rsidRDefault="00DE73DD" w:rsidP="00DE73DD">
      <w:pPr>
        <w:pStyle w:val="Style14"/>
        <w:widowControl/>
        <w:numPr>
          <w:ilvl w:val="0"/>
          <w:numId w:val="23"/>
        </w:numPr>
        <w:tabs>
          <w:tab w:val="left" w:pos="727"/>
        </w:tabs>
        <w:spacing w:before="144" w:line="274" w:lineRule="exact"/>
        <w:rPr>
          <w:rStyle w:val="FontStyle25"/>
          <w:rFonts w:asciiTheme="minorHAnsi" w:hAnsiTheme="minorHAnsi"/>
        </w:rPr>
      </w:pPr>
      <w:r>
        <w:rPr>
          <w:rStyle w:val="FontStyle25"/>
          <w:rFonts w:asciiTheme="minorHAnsi" w:hAnsiTheme="minorHAnsi"/>
        </w:rPr>
        <w:t>Przedmiot Sprzedaży</w:t>
      </w:r>
    </w:p>
    <w:p w:rsidR="007C3EA1" w:rsidRPr="00434DC8" w:rsidRDefault="007C3EA1">
      <w:pPr>
        <w:pStyle w:val="Style10"/>
        <w:widowControl/>
        <w:spacing w:line="240" w:lineRule="exact"/>
        <w:ind w:right="202"/>
        <w:rPr>
          <w:rFonts w:asciiTheme="minorHAnsi" w:hAnsiTheme="minorHAnsi"/>
          <w:sz w:val="20"/>
          <w:szCs w:val="20"/>
        </w:rPr>
      </w:pPr>
    </w:p>
    <w:p w:rsidR="00CA394A" w:rsidRPr="008B117F" w:rsidRDefault="00102719" w:rsidP="009A2A85">
      <w:pPr>
        <w:pStyle w:val="Style10"/>
        <w:widowControl/>
        <w:numPr>
          <w:ilvl w:val="0"/>
          <w:numId w:val="18"/>
        </w:numPr>
        <w:spacing w:before="113" w:line="274" w:lineRule="exact"/>
        <w:ind w:right="202"/>
        <w:rPr>
          <w:rStyle w:val="FontStyle27"/>
          <w:rFonts w:asciiTheme="minorHAnsi" w:hAnsiTheme="minorHAnsi" w:cs="Microsoft Sans Serif"/>
          <w:b/>
          <w:color w:val="auto"/>
          <w:sz w:val="20"/>
          <w:szCs w:val="20"/>
        </w:rPr>
      </w:pPr>
      <w:r>
        <w:rPr>
          <w:rStyle w:val="FontStyle27"/>
          <w:rFonts w:asciiTheme="minorHAnsi" w:hAnsiTheme="minorHAnsi"/>
          <w:b/>
        </w:rPr>
        <w:t>Kosiarka rotacyjna MEDUZA</w:t>
      </w:r>
    </w:p>
    <w:p w:rsidR="00102719" w:rsidRPr="00102719" w:rsidRDefault="00102719" w:rsidP="008B117F">
      <w:pPr>
        <w:pStyle w:val="Style10"/>
        <w:widowControl/>
        <w:numPr>
          <w:ilvl w:val="0"/>
          <w:numId w:val="18"/>
        </w:numPr>
        <w:spacing w:before="113" w:line="274" w:lineRule="exact"/>
        <w:ind w:right="202"/>
        <w:rPr>
          <w:rStyle w:val="FontStyle27"/>
          <w:rFonts w:asciiTheme="minorHAnsi" w:hAnsiTheme="minorHAnsi" w:cs="Microsoft Sans Serif"/>
          <w:b/>
          <w:color w:val="auto"/>
          <w:sz w:val="20"/>
          <w:szCs w:val="20"/>
        </w:rPr>
      </w:pPr>
      <w:r>
        <w:rPr>
          <w:rStyle w:val="FontStyle27"/>
          <w:rFonts w:asciiTheme="minorHAnsi" w:hAnsiTheme="minorHAnsi"/>
          <w:b/>
        </w:rPr>
        <w:t>Przyczepa 4,5 tony CTR V427 SANOK 1978r. D – 47B</w:t>
      </w:r>
    </w:p>
    <w:p w:rsidR="00CA394A" w:rsidRDefault="00CA394A" w:rsidP="00CA394A">
      <w:pPr>
        <w:pStyle w:val="Style10"/>
        <w:widowControl/>
        <w:spacing w:line="240" w:lineRule="auto"/>
        <w:ind w:left="357" w:right="204" w:firstLine="363"/>
        <w:rPr>
          <w:rStyle w:val="FontStyle27"/>
          <w:rFonts w:asciiTheme="minorHAnsi" w:hAnsiTheme="minorHAnsi"/>
        </w:rPr>
      </w:pPr>
    </w:p>
    <w:p w:rsidR="0033759B" w:rsidRDefault="0033759B" w:rsidP="00CA394A">
      <w:pPr>
        <w:pStyle w:val="Style10"/>
        <w:widowControl/>
        <w:spacing w:line="240" w:lineRule="auto"/>
        <w:ind w:left="357" w:right="204" w:firstLine="363"/>
        <w:rPr>
          <w:rStyle w:val="FontStyle27"/>
          <w:rFonts w:asciiTheme="minorHAnsi" w:hAnsiTheme="minorHAnsi"/>
        </w:rPr>
      </w:pPr>
    </w:p>
    <w:p w:rsidR="007C3EA1" w:rsidRPr="00434DC8" w:rsidRDefault="007C3EA1" w:rsidP="008B117F">
      <w:pPr>
        <w:pStyle w:val="Style11"/>
        <w:widowControl/>
        <w:spacing w:before="48"/>
        <w:jc w:val="center"/>
        <w:rPr>
          <w:rStyle w:val="FontStyle25"/>
          <w:rFonts w:asciiTheme="minorHAnsi" w:hAnsiTheme="minorHAnsi"/>
        </w:rPr>
      </w:pPr>
      <w:r w:rsidRPr="00434DC8">
        <w:rPr>
          <w:rStyle w:val="FontStyle25"/>
          <w:rFonts w:asciiTheme="minorHAnsi" w:hAnsiTheme="minorHAnsi"/>
        </w:rPr>
        <w:t>Zasady sprzedaży składnika majątku ruchomego - składania ofert:</w:t>
      </w:r>
    </w:p>
    <w:p w:rsidR="007C3EA1" w:rsidRPr="00434DC8" w:rsidRDefault="007C3EA1" w:rsidP="005C6803">
      <w:pPr>
        <w:pStyle w:val="Style14"/>
        <w:widowControl/>
        <w:numPr>
          <w:ilvl w:val="0"/>
          <w:numId w:val="23"/>
        </w:numPr>
        <w:tabs>
          <w:tab w:val="left" w:pos="727"/>
        </w:tabs>
        <w:spacing w:before="144" w:line="274" w:lineRule="exact"/>
        <w:rPr>
          <w:rStyle w:val="FontStyle25"/>
          <w:rFonts w:asciiTheme="minorHAnsi" w:hAnsiTheme="minorHAnsi"/>
        </w:rPr>
      </w:pPr>
      <w:r w:rsidRPr="00434DC8">
        <w:rPr>
          <w:rStyle w:val="FontStyle25"/>
          <w:rFonts w:asciiTheme="minorHAnsi" w:hAnsiTheme="minorHAnsi"/>
        </w:rPr>
        <w:t>Nazwa i siedziba jednostki;</w:t>
      </w:r>
    </w:p>
    <w:p w:rsidR="007C3EA1" w:rsidRPr="00434DC8" w:rsidRDefault="00102719" w:rsidP="005C6803">
      <w:pPr>
        <w:pStyle w:val="Style13"/>
        <w:widowControl/>
        <w:ind w:left="720" w:right="5530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>Gminna Spółka Wodna Zławieś Wielka</w:t>
      </w:r>
      <w:r>
        <w:rPr>
          <w:rStyle w:val="FontStyle27"/>
          <w:rFonts w:asciiTheme="minorHAnsi" w:hAnsiTheme="minorHAnsi"/>
        </w:rPr>
        <w:br/>
      </w:r>
      <w:r w:rsidR="00DB7BE9">
        <w:rPr>
          <w:rStyle w:val="FontStyle27"/>
          <w:rFonts w:asciiTheme="minorHAnsi" w:hAnsiTheme="minorHAnsi"/>
        </w:rPr>
        <w:t>ul. Handlowa 7</w:t>
      </w:r>
      <w:r w:rsidR="00384082" w:rsidRPr="00434DC8">
        <w:rPr>
          <w:rStyle w:val="FontStyle27"/>
          <w:rFonts w:asciiTheme="minorHAnsi" w:hAnsiTheme="minorHAnsi"/>
        </w:rPr>
        <w:t xml:space="preserve">           </w:t>
      </w:r>
      <w:r w:rsidR="007C3EA1" w:rsidRPr="00434DC8">
        <w:rPr>
          <w:rStyle w:val="FontStyle27"/>
          <w:rFonts w:asciiTheme="minorHAnsi" w:hAnsiTheme="minorHAnsi"/>
        </w:rPr>
        <w:t xml:space="preserve"> </w:t>
      </w:r>
      <w:r w:rsidR="00DB7BE9">
        <w:rPr>
          <w:rStyle w:val="FontStyle27"/>
          <w:rFonts w:asciiTheme="minorHAnsi" w:hAnsiTheme="minorHAnsi"/>
        </w:rPr>
        <w:t>87-134 Zławieś Wielka</w:t>
      </w:r>
    </w:p>
    <w:p w:rsidR="007C3EA1" w:rsidRPr="00434DC8" w:rsidRDefault="007C3EA1" w:rsidP="005C6803">
      <w:pPr>
        <w:pStyle w:val="Style14"/>
        <w:widowControl/>
        <w:numPr>
          <w:ilvl w:val="0"/>
          <w:numId w:val="23"/>
        </w:numPr>
        <w:tabs>
          <w:tab w:val="left" w:pos="727"/>
        </w:tabs>
        <w:spacing w:before="274" w:line="274" w:lineRule="exact"/>
        <w:rPr>
          <w:rStyle w:val="FontStyle25"/>
          <w:rFonts w:asciiTheme="minorHAnsi" w:hAnsiTheme="minorHAnsi"/>
        </w:rPr>
      </w:pPr>
      <w:r w:rsidRPr="00434DC8">
        <w:rPr>
          <w:rStyle w:val="FontStyle25"/>
          <w:rFonts w:asciiTheme="minorHAnsi" w:hAnsiTheme="minorHAnsi"/>
        </w:rPr>
        <w:t>Miejsce i termin składania ofert;</w:t>
      </w:r>
    </w:p>
    <w:p w:rsidR="007C3EA1" w:rsidRPr="005C6803" w:rsidRDefault="007C3EA1" w:rsidP="005C6803">
      <w:pPr>
        <w:pStyle w:val="Style15"/>
        <w:widowControl/>
        <w:numPr>
          <w:ilvl w:val="0"/>
          <w:numId w:val="24"/>
        </w:numPr>
        <w:spacing w:line="274" w:lineRule="exact"/>
        <w:jc w:val="both"/>
        <w:rPr>
          <w:rStyle w:val="FontStyle25"/>
          <w:rFonts w:asciiTheme="minorHAnsi" w:hAnsiTheme="minorHAnsi"/>
          <w:b w:val="0"/>
        </w:rPr>
      </w:pPr>
      <w:r w:rsidRPr="00434DC8">
        <w:rPr>
          <w:rStyle w:val="FontStyle27"/>
          <w:rFonts w:asciiTheme="minorHAnsi" w:hAnsiTheme="minorHAnsi"/>
        </w:rPr>
        <w:t xml:space="preserve">Ofertę na formularzu (załącznik nr 1) należy złożyć w sekretariacie </w:t>
      </w:r>
      <w:r w:rsidR="00384082" w:rsidRPr="00434DC8">
        <w:rPr>
          <w:rStyle w:val="FontStyle27"/>
          <w:rFonts w:asciiTheme="minorHAnsi" w:hAnsiTheme="minorHAnsi"/>
        </w:rPr>
        <w:t xml:space="preserve">Urzędu Gminy </w:t>
      </w:r>
      <w:r w:rsidR="00DB7BE9">
        <w:rPr>
          <w:rStyle w:val="FontStyle27"/>
          <w:rFonts w:asciiTheme="minorHAnsi" w:hAnsiTheme="minorHAnsi"/>
        </w:rPr>
        <w:t>Zławieś Wielka</w:t>
      </w:r>
      <w:r w:rsidRPr="00434DC8">
        <w:rPr>
          <w:rStyle w:val="FontStyle27"/>
          <w:rFonts w:asciiTheme="minorHAnsi" w:hAnsiTheme="minorHAnsi"/>
        </w:rPr>
        <w:t xml:space="preserve"> w terminie do </w:t>
      </w:r>
      <w:r w:rsidR="002F0861">
        <w:rPr>
          <w:rStyle w:val="FontStyle25"/>
          <w:rFonts w:asciiTheme="minorHAnsi" w:hAnsiTheme="minorHAnsi"/>
        </w:rPr>
        <w:t>30</w:t>
      </w:r>
      <w:r w:rsidR="00C62138">
        <w:rPr>
          <w:rStyle w:val="FontStyle25"/>
          <w:rFonts w:asciiTheme="minorHAnsi" w:hAnsiTheme="minorHAnsi"/>
        </w:rPr>
        <w:t>.</w:t>
      </w:r>
      <w:r w:rsidR="0033759B">
        <w:rPr>
          <w:rStyle w:val="FontStyle25"/>
          <w:rFonts w:asciiTheme="minorHAnsi" w:hAnsiTheme="minorHAnsi"/>
        </w:rPr>
        <w:t>10</w:t>
      </w:r>
      <w:r w:rsidR="00C62138">
        <w:rPr>
          <w:rStyle w:val="FontStyle25"/>
          <w:rFonts w:asciiTheme="minorHAnsi" w:hAnsiTheme="minorHAnsi"/>
        </w:rPr>
        <w:t>.</w:t>
      </w:r>
      <w:r w:rsidRPr="00434DC8">
        <w:rPr>
          <w:rStyle w:val="FontStyle25"/>
          <w:rFonts w:asciiTheme="minorHAnsi" w:hAnsiTheme="minorHAnsi"/>
        </w:rPr>
        <w:t>20</w:t>
      </w:r>
      <w:r w:rsidR="00DB7BE9">
        <w:rPr>
          <w:rStyle w:val="FontStyle25"/>
          <w:rFonts w:asciiTheme="minorHAnsi" w:hAnsiTheme="minorHAnsi"/>
        </w:rPr>
        <w:t>20</w:t>
      </w:r>
      <w:r w:rsidRPr="00434DC8">
        <w:rPr>
          <w:rStyle w:val="FontStyle25"/>
          <w:rFonts w:asciiTheme="minorHAnsi" w:hAnsiTheme="minorHAnsi"/>
        </w:rPr>
        <w:t xml:space="preserve"> r. do godz. </w:t>
      </w:r>
      <w:r w:rsidR="00102719">
        <w:rPr>
          <w:rStyle w:val="FontStyle25"/>
          <w:rFonts w:asciiTheme="minorHAnsi" w:hAnsiTheme="minorHAnsi"/>
        </w:rPr>
        <w:t>12</w:t>
      </w:r>
      <w:r w:rsidRPr="00434DC8">
        <w:rPr>
          <w:rStyle w:val="FontStyle25"/>
          <w:rFonts w:asciiTheme="minorHAnsi" w:hAnsiTheme="minorHAnsi"/>
          <w:vertAlign w:val="superscript"/>
        </w:rPr>
        <w:t>00</w:t>
      </w:r>
      <w:r w:rsidRPr="00434DC8">
        <w:rPr>
          <w:rStyle w:val="FontStyle25"/>
          <w:rFonts w:asciiTheme="minorHAnsi" w:hAnsiTheme="minorHAnsi"/>
        </w:rPr>
        <w:t xml:space="preserve"> </w:t>
      </w:r>
      <w:r w:rsidRPr="00434DC8">
        <w:rPr>
          <w:rStyle w:val="FontStyle27"/>
          <w:rFonts w:asciiTheme="minorHAnsi" w:hAnsiTheme="minorHAnsi"/>
        </w:rPr>
        <w:t xml:space="preserve">w zaklejonej kopercie </w:t>
      </w:r>
      <w:r w:rsidR="00102719">
        <w:rPr>
          <w:rStyle w:val="FontStyle27"/>
          <w:rFonts w:asciiTheme="minorHAnsi" w:hAnsiTheme="minorHAnsi"/>
        </w:rPr>
        <w:br/>
      </w:r>
      <w:r w:rsidRPr="00434DC8">
        <w:rPr>
          <w:rStyle w:val="FontStyle27"/>
          <w:rFonts w:asciiTheme="minorHAnsi" w:hAnsiTheme="minorHAnsi"/>
        </w:rPr>
        <w:t xml:space="preserve">z dopiskiem </w:t>
      </w:r>
      <w:r w:rsidR="00102719">
        <w:rPr>
          <w:rStyle w:val="FontStyle27"/>
          <w:rFonts w:asciiTheme="minorHAnsi" w:hAnsiTheme="minorHAnsi"/>
        </w:rPr>
        <w:t xml:space="preserve">np. </w:t>
      </w:r>
      <w:r w:rsidRPr="00434DC8">
        <w:rPr>
          <w:rStyle w:val="FontStyle25"/>
          <w:rFonts w:asciiTheme="minorHAnsi" w:hAnsiTheme="minorHAnsi"/>
        </w:rPr>
        <w:t>„</w:t>
      </w:r>
      <w:r w:rsidR="00102719">
        <w:rPr>
          <w:rStyle w:val="FontStyle25"/>
          <w:rFonts w:asciiTheme="minorHAnsi" w:hAnsiTheme="minorHAnsi"/>
        </w:rPr>
        <w:t>kosiarka rotacyjna MEDUZA</w:t>
      </w:r>
      <w:r w:rsidRPr="00DB7BE9">
        <w:rPr>
          <w:rStyle w:val="FontStyle25"/>
          <w:rFonts w:asciiTheme="minorHAnsi" w:hAnsiTheme="minorHAnsi"/>
        </w:rPr>
        <w:t>"</w:t>
      </w:r>
      <w:r w:rsidR="00DB7BE9">
        <w:rPr>
          <w:rStyle w:val="FontStyle25"/>
          <w:rFonts w:asciiTheme="minorHAnsi" w:hAnsiTheme="minorHAnsi"/>
        </w:rPr>
        <w:t xml:space="preserve"> </w:t>
      </w:r>
      <w:r w:rsidR="00DB7BE9">
        <w:rPr>
          <w:rStyle w:val="FontStyle25"/>
          <w:rFonts w:asciiTheme="minorHAnsi" w:hAnsiTheme="minorHAnsi"/>
          <w:b w:val="0"/>
        </w:rPr>
        <w:t xml:space="preserve">lub </w:t>
      </w:r>
      <w:r w:rsidR="00DB7BE9" w:rsidRPr="00434DC8">
        <w:rPr>
          <w:rStyle w:val="FontStyle25"/>
          <w:rFonts w:asciiTheme="minorHAnsi" w:hAnsiTheme="minorHAnsi"/>
        </w:rPr>
        <w:t>„</w:t>
      </w:r>
      <w:r w:rsidR="0033759B">
        <w:rPr>
          <w:rStyle w:val="FontStyle25"/>
          <w:rFonts w:asciiTheme="minorHAnsi" w:hAnsiTheme="minorHAnsi"/>
        </w:rPr>
        <w:t>przyczepa 4,5 tony</w:t>
      </w:r>
      <w:r w:rsidR="00DB7BE9" w:rsidRPr="00DB7BE9">
        <w:rPr>
          <w:rStyle w:val="FontStyle25"/>
          <w:rFonts w:asciiTheme="minorHAnsi" w:hAnsiTheme="minorHAnsi"/>
        </w:rPr>
        <w:t>"</w:t>
      </w:r>
      <w:r w:rsidR="00102719">
        <w:rPr>
          <w:rStyle w:val="FontStyle25"/>
          <w:rFonts w:asciiTheme="minorHAnsi" w:hAnsiTheme="minorHAnsi"/>
        </w:rPr>
        <w:t>, itd. Na każdy sprzęt należy złożyć odrębną ofertę.</w:t>
      </w:r>
    </w:p>
    <w:p w:rsidR="007C3EA1" w:rsidRPr="00434DC8" w:rsidRDefault="007C3EA1" w:rsidP="005C6803">
      <w:pPr>
        <w:pStyle w:val="Style16"/>
        <w:widowControl/>
        <w:numPr>
          <w:ilvl w:val="0"/>
          <w:numId w:val="24"/>
        </w:numPr>
        <w:tabs>
          <w:tab w:val="left" w:pos="1087"/>
        </w:tabs>
        <w:jc w:val="both"/>
        <w:rPr>
          <w:rStyle w:val="FontStyle27"/>
          <w:rFonts w:asciiTheme="minorHAnsi" w:hAnsiTheme="minorHAnsi"/>
        </w:rPr>
      </w:pPr>
      <w:r w:rsidRPr="00434DC8">
        <w:rPr>
          <w:rStyle w:val="FontStyle27"/>
          <w:rFonts w:asciiTheme="minorHAnsi" w:hAnsiTheme="minorHAnsi"/>
        </w:rPr>
        <w:t xml:space="preserve">Otwarcie ofert odbędzie się w dniu </w:t>
      </w:r>
      <w:r w:rsidR="002F0861">
        <w:rPr>
          <w:rStyle w:val="FontStyle25"/>
          <w:rFonts w:asciiTheme="minorHAnsi" w:hAnsiTheme="minorHAnsi"/>
        </w:rPr>
        <w:t>30</w:t>
      </w:r>
      <w:r w:rsidR="00C62138">
        <w:rPr>
          <w:rStyle w:val="FontStyle25"/>
          <w:rFonts w:asciiTheme="minorHAnsi" w:hAnsiTheme="minorHAnsi"/>
        </w:rPr>
        <w:t>.</w:t>
      </w:r>
      <w:r w:rsidR="0033759B">
        <w:rPr>
          <w:rStyle w:val="FontStyle25"/>
          <w:rFonts w:asciiTheme="minorHAnsi" w:hAnsiTheme="minorHAnsi"/>
        </w:rPr>
        <w:t>10</w:t>
      </w:r>
      <w:r w:rsidR="00C62138">
        <w:rPr>
          <w:rStyle w:val="FontStyle25"/>
          <w:rFonts w:asciiTheme="minorHAnsi" w:hAnsiTheme="minorHAnsi"/>
        </w:rPr>
        <w:t>.</w:t>
      </w:r>
      <w:r w:rsidR="00102719">
        <w:rPr>
          <w:rStyle w:val="FontStyle25"/>
          <w:rFonts w:asciiTheme="minorHAnsi" w:hAnsiTheme="minorHAnsi"/>
        </w:rPr>
        <w:t>2020r.</w:t>
      </w:r>
      <w:r w:rsidRPr="00434DC8">
        <w:rPr>
          <w:rStyle w:val="FontStyle25"/>
          <w:rFonts w:asciiTheme="minorHAnsi" w:hAnsiTheme="minorHAnsi"/>
        </w:rPr>
        <w:t xml:space="preserve">r. o godz. </w:t>
      </w:r>
      <w:r w:rsidR="00DB7BE9">
        <w:rPr>
          <w:rStyle w:val="FontStyle25"/>
          <w:rFonts w:asciiTheme="minorHAnsi" w:hAnsiTheme="minorHAnsi"/>
        </w:rPr>
        <w:t>1</w:t>
      </w:r>
      <w:r w:rsidR="00102719">
        <w:rPr>
          <w:rStyle w:val="FontStyle25"/>
          <w:rFonts w:asciiTheme="minorHAnsi" w:hAnsiTheme="minorHAnsi"/>
        </w:rPr>
        <w:t>2</w:t>
      </w:r>
      <w:r w:rsidR="00384082" w:rsidRPr="00434DC8">
        <w:rPr>
          <w:rStyle w:val="FontStyle25"/>
          <w:rFonts w:asciiTheme="minorHAnsi" w:hAnsiTheme="minorHAnsi"/>
        </w:rPr>
        <w:t>:</w:t>
      </w:r>
      <w:r w:rsidR="00102719">
        <w:rPr>
          <w:rStyle w:val="FontStyle25"/>
          <w:rFonts w:asciiTheme="minorHAnsi" w:hAnsiTheme="minorHAnsi"/>
        </w:rPr>
        <w:t>3</w:t>
      </w:r>
      <w:r w:rsidR="00DB7BE9">
        <w:rPr>
          <w:rStyle w:val="FontStyle25"/>
          <w:rFonts w:asciiTheme="minorHAnsi" w:hAnsiTheme="minorHAnsi"/>
        </w:rPr>
        <w:t>0</w:t>
      </w:r>
      <w:r w:rsidRPr="00434DC8">
        <w:rPr>
          <w:rStyle w:val="FontStyle25"/>
          <w:rFonts w:asciiTheme="minorHAnsi" w:hAnsiTheme="minorHAnsi"/>
        </w:rPr>
        <w:t xml:space="preserve"> </w:t>
      </w:r>
      <w:r w:rsidRPr="00434DC8">
        <w:rPr>
          <w:rStyle w:val="FontStyle27"/>
          <w:rFonts w:asciiTheme="minorHAnsi" w:hAnsiTheme="minorHAnsi"/>
        </w:rPr>
        <w:t xml:space="preserve">w </w:t>
      </w:r>
      <w:r w:rsidR="00DB7BE9">
        <w:rPr>
          <w:rStyle w:val="FontStyle27"/>
          <w:rFonts w:asciiTheme="minorHAnsi" w:hAnsiTheme="minorHAnsi"/>
        </w:rPr>
        <w:t>Urzędzie Gminy w Złejwsi Wielkiej pok. 31.</w:t>
      </w:r>
    </w:p>
    <w:p w:rsidR="007C3EA1" w:rsidRPr="00B160E6" w:rsidRDefault="007C3EA1" w:rsidP="005C6803">
      <w:pPr>
        <w:pStyle w:val="Style16"/>
        <w:widowControl/>
        <w:numPr>
          <w:ilvl w:val="0"/>
          <w:numId w:val="24"/>
        </w:numPr>
        <w:tabs>
          <w:tab w:val="left" w:pos="1087"/>
        </w:tabs>
        <w:spacing w:line="281" w:lineRule="exact"/>
        <w:jc w:val="both"/>
        <w:rPr>
          <w:rStyle w:val="FontStyle27"/>
          <w:rFonts w:asciiTheme="minorHAnsi" w:hAnsiTheme="minorHAnsi"/>
        </w:rPr>
      </w:pPr>
      <w:r w:rsidRPr="00434DC8">
        <w:rPr>
          <w:rStyle w:val="FontStyle27"/>
          <w:rFonts w:asciiTheme="minorHAnsi" w:hAnsiTheme="minorHAnsi"/>
        </w:rPr>
        <w:t xml:space="preserve">W przypadku wysłania oferty za pośrednictwem poczty lub firmy kurierskiej, </w:t>
      </w:r>
      <w:r w:rsidRPr="00434DC8">
        <w:rPr>
          <w:rStyle w:val="FontStyle27"/>
          <w:rFonts w:asciiTheme="minorHAnsi" w:hAnsiTheme="minorHAnsi"/>
          <w:u w:val="single"/>
        </w:rPr>
        <w:t xml:space="preserve">decyduje data i godzina wpływu przesyłki z oferta do siedziby </w:t>
      </w:r>
      <w:r w:rsidR="00384082" w:rsidRPr="00434DC8">
        <w:rPr>
          <w:rStyle w:val="FontStyle27"/>
          <w:rFonts w:asciiTheme="minorHAnsi" w:hAnsiTheme="minorHAnsi"/>
          <w:u w:val="single"/>
        </w:rPr>
        <w:t xml:space="preserve">Urzędu Gminy </w:t>
      </w:r>
      <w:r w:rsidR="00DB7BE9">
        <w:rPr>
          <w:rStyle w:val="FontStyle27"/>
          <w:rFonts w:asciiTheme="minorHAnsi" w:hAnsiTheme="minorHAnsi"/>
          <w:u w:val="single"/>
        </w:rPr>
        <w:t>Zławieś Wielka</w:t>
      </w:r>
      <w:r w:rsidRPr="00434DC8">
        <w:rPr>
          <w:rStyle w:val="FontStyle27"/>
          <w:rFonts w:asciiTheme="minorHAnsi" w:hAnsiTheme="minorHAnsi"/>
          <w:u w:val="single"/>
        </w:rPr>
        <w:t>, a nie data jej nadania.</w:t>
      </w:r>
    </w:p>
    <w:p w:rsidR="00B160E6" w:rsidRPr="00434DC8" w:rsidRDefault="00B160E6" w:rsidP="005C6803">
      <w:pPr>
        <w:pStyle w:val="Style16"/>
        <w:widowControl/>
        <w:numPr>
          <w:ilvl w:val="0"/>
          <w:numId w:val="24"/>
        </w:numPr>
        <w:tabs>
          <w:tab w:val="left" w:pos="1087"/>
        </w:tabs>
        <w:spacing w:line="281" w:lineRule="exact"/>
        <w:jc w:val="both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>Druki dotyczące przetargu można pobrać również w Urzędzie Gminy Zławieś Wielka, pok. nr 3, ul. Handlowa 7, 87-134 Zławieś Wielka.</w:t>
      </w:r>
    </w:p>
    <w:p w:rsidR="007C3EA1" w:rsidRPr="00434DC8" w:rsidRDefault="007C3EA1">
      <w:pPr>
        <w:pStyle w:val="Style12"/>
        <w:widowControl/>
        <w:spacing w:line="240" w:lineRule="exact"/>
        <w:ind w:left="1094"/>
        <w:rPr>
          <w:rFonts w:asciiTheme="minorHAnsi" w:hAnsiTheme="minorHAnsi"/>
          <w:sz w:val="20"/>
          <w:szCs w:val="20"/>
        </w:rPr>
      </w:pPr>
    </w:p>
    <w:p w:rsidR="007C3EA1" w:rsidRPr="00434DC8" w:rsidRDefault="007C3EA1" w:rsidP="005C6803">
      <w:pPr>
        <w:pStyle w:val="Style12"/>
        <w:widowControl/>
        <w:numPr>
          <w:ilvl w:val="0"/>
          <w:numId w:val="23"/>
        </w:numPr>
        <w:spacing w:before="19"/>
        <w:rPr>
          <w:rStyle w:val="FontStyle25"/>
          <w:rFonts w:asciiTheme="minorHAnsi" w:hAnsiTheme="minorHAnsi"/>
        </w:rPr>
      </w:pPr>
      <w:r w:rsidRPr="00434DC8">
        <w:rPr>
          <w:rStyle w:val="FontStyle25"/>
          <w:rFonts w:asciiTheme="minorHAnsi" w:hAnsiTheme="minorHAnsi"/>
        </w:rPr>
        <w:t>Miejsce i termin, w którym można obejrzeć sprzedawany składnik majątku ruchomego;</w:t>
      </w:r>
    </w:p>
    <w:p w:rsidR="005C6803" w:rsidRDefault="007C3EA1" w:rsidP="0069541E">
      <w:pPr>
        <w:pStyle w:val="Style10"/>
        <w:widowControl/>
        <w:spacing w:line="274" w:lineRule="exact"/>
        <w:ind w:left="720"/>
        <w:rPr>
          <w:rStyle w:val="FontStyle27"/>
          <w:rFonts w:asciiTheme="minorHAnsi" w:hAnsiTheme="minorHAnsi"/>
        </w:rPr>
      </w:pPr>
      <w:r w:rsidRPr="00434DC8">
        <w:rPr>
          <w:rStyle w:val="FontStyle27"/>
          <w:rFonts w:asciiTheme="minorHAnsi" w:hAnsiTheme="minorHAnsi"/>
        </w:rPr>
        <w:t xml:space="preserve">W/w </w:t>
      </w:r>
      <w:r w:rsidR="00DB7BE9">
        <w:rPr>
          <w:rStyle w:val="FontStyle27"/>
          <w:rFonts w:asciiTheme="minorHAnsi" w:hAnsiTheme="minorHAnsi"/>
        </w:rPr>
        <w:t>pojazdy</w:t>
      </w:r>
      <w:r w:rsidRPr="00434DC8">
        <w:rPr>
          <w:rStyle w:val="FontStyle27"/>
          <w:rFonts w:asciiTheme="minorHAnsi" w:hAnsiTheme="minorHAnsi"/>
        </w:rPr>
        <w:t xml:space="preserve"> można obejrzeć w obecności przedstawiciela sprzedającego (w dni robocze) w godzinach od </w:t>
      </w:r>
      <w:r w:rsidR="00B441D8" w:rsidRPr="00434DC8">
        <w:rPr>
          <w:rStyle w:val="FontStyle27"/>
          <w:rFonts w:asciiTheme="minorHAnsi" w:hAnsiTheme="minorHAnsi"/>
        </w:rPr>
        <w:t>9</w:t>
      </w:r>
      <w:r w:rsidRPr="00434DC8">
        <w:rPr>
          <w:rStyle w:val="FontStyle27"/>
          <w:rFonts w:asciiTheme="minorHAnsi" w:hAnsiTheme="minorHAnsi"/>
          <w:vertAlign w:val="superscript"/>
        </w:rPr>
        <w:t>00</w:t>
      </w:r>
      <w:r w:rsidRPr="00434DC8">
        <w:rPr>
          <w:rStyle w:val="FontStyle27"/>
          <w:rFonts w:asciiTheme="minorHAnsi" w:hAnsiTheme="minorHAnsi"/>
        </w:rPr>
        <w:t xml:space="preserve"> do 14</w:t>
      </w:r>
      <w:r w:rsidRPr="00434DC8">
        <w:rPr>
          <w:rStyle w:val="FontStyle27"/>
          <w:rFonts w:asciiTheme="minorHAnsi" w:hAnsiTheme="minorHAnsi"/>
          <w:vertAlign w:val="superscript"/>
        </w:rPr>
        <w:t>00</w:t>
      </w:r>
      <w:r w:rsidRPr="00434DC8">
        <w:rPr>
          <w:rStyle w:val="FontStyle27"/>
          <w:rFonts w:asciiTheme="minorHAnsi" w:hAnsiTheme="minorHAnsi"/>
        </w:rPr>
        <w:t xml:space="preserve"> po uprzednim telefonicznym kontakcie z </w:t>
      </w:r>
      <w:r w:rsidR="00DB7BE9">
        <w:rPr>
          <w:rStyle w:val="FontStyle27"/>
          <w:rFonts w:asciiTheme="minorHAnsi" w:hAnsiTheme="minorHAnsi"/>
        </w:rPr>
        <w:t>osobą upoważnioną</w:t>
      </w:r>
      <w:r w:rsidR="00C62138">
        <w:rPr>
          <w:rStyle w:val="FontStyle27"/>
          <w:rFonts w:asciiTheme="minorHAnsi" w:hAnsiTheme="minorHAnsi"/>
        </w:rPr>
        <w:t xml:space="preserve"> tj. Panem Mirosławem Kwiatkowskim</w:t>
      </w:r>
      <w:r w:rsidR="00B441D8" w:rsidRPr="00434DC8">
        <w:rPr>
          <w:rStyle w:val="FontStyle27"/>
          <w:rFonts w:asciiTheme="minorHAnsi" w:hAnsiTheme="minorHAnsi"/>
        </w:rPr>
        <w:t xml:space="preserve">, numer telefonu </w:t>
      </w:r>
      <w:r w:rsidR="00102719">
        <w:rPr>
          <w:rStyle w:val="FontStyle27"/>
          <w:rFonts w:asciiTheme="minorHAnsi" w:hAnsiTheme="minorHAnsi"/>
        </w:rPr>
        <w:t>tel. 665935050</w:t>
      </w:r>
      <w:r w:rsidR="00B441D8" w:rsidRPr="00434DC8">
        <w:rPr>
          <w:rStyle w:val="FontStyle27"/>
          <w:rFonts w:asciiTheme="minorHAnsi" w:hAnsiTheme="minorHAnsi"/>
        </w:rPr>
        <w:t xml:space="preserve">. </w:t>
      </w:r>
    </w:p>
    <w:p w:rsidR="00C62138" w:rsidRDefault="00C62138" w:rsidP="0069541E">
      <w:pPr>
        <w:pStyle w:val="Style10"/>
        <w:widowControl/>
        <w:spacing w:line="274" w:lineRule="exact"/>
        <w:ind w:left="720"/>
        <w:rPr>
          <w:rStyle w:val="FontStyle27"/>
          <w:rFonts w:asciiTheme="minorHAnsi" w:hAnsiTheme="minorHAnsi"/>
        </w:rPr>
      </w:pPr>
    </w:p>
    <w:p w:rsidR="008B117F" w:rsidRDefault="009A2A85" w:rsidP="00DE73DD">
      <w:pPr>
        <w:pStyle w:val="Style12"/>
        <w:widowControl/>
        <w:numPr>
          <w:ilvl w:val="0"/>
          <w:numId w:val="23"/>
        </w:numPr>
        <w:spacing w:before="19"/>
        <w:rPr>
          <w:rStyle w:val="FontStyle27"/>
          <w:rFonts w:asciiTheme="minorHAnsi" w:hAnsiTheme="minorHAnsi"/>
        </w:rPr>
      </w:pPr>
      <w:r>
        <w:rPr>
          <w:rStyle w:val="FontStyle25"/>
          <w:rFonts w:asciiTheme="minorHAnsi" w:hAnsiTheme="minorHAnsi"/>
        </w:rPr>
        <w:t>Rodzaj i typ sprzedawanego składnika majątku ruchomego</w:t>
      </w:r>
      <w:r w:rsidR="00DE73DD">
        <w:rPr>
          <w:rStyle w:val="FontStyle25"/>
          <w:rFonts w:asciiTheme="minorHAnsi" w:hAnsiTheme="minorHAnsi"/>
        </w:rPr>
        <w:t xml:space="preserve"> – został szczegółowo opisany w opinii szacunkowej sporządzonej przez Biuro Obsługi Nieruchomości „BON”, ul. Odrodzenia 3/1, 87-100 Toruń.</w:t>
      </w:r>
    </w:p>
    <w:p w:rsidR="007C3EA1" w:rsidRPr="00E833B4" w:rsidRDefault="007C3EA1" w:rsidP="005C6803">
      <w:pPr>
        <w:pStyle w:val="Style20"/>
        <w:widowControl/>
        <w:numPr>
          <w:ilvl w:val="0"/>
          <w:numId w:val="23"/>
        </w:numPr>
        <w:tabs>
          <w:tab w:val="left" w:pos="360"/>
        </w:tabs>
        <w:spacing w:before="259" w:line="274" w:lineRule="exact"/>
        <w:jc w:val="left"/>
        <w:rPr>
          <w:rStyle w:val="FontStyle27"/>
          <w:rFonts w:asciiTheme="minorHAnsi" w:hAnsiTheme="minorHAnsi"/>
          <w:b/>
        </w:rPr>
      </w:pPr>
      <w:r w:rsidRPr="00E833B4">
        <w:rPr>
          <w:rStyle w:val="FontStyle27"/>
          <w:rFonts w:asciiTheme="minorHAnsi" w:hAnsiTheme="minorHAnsi"/>
          <w:b/>
        </w:rPr>
        <w:t>Wadium;</w:t>
      </w:r>
    </w:p>
    <w:p w:rsidR="007C3EA1" w:rsidRPr="00E833B4" w:rsidRDefault="002B45E0" w:rsidP="00B95215">
      <w:pPr>
        <w:pStyle w:val="Style10"/>
        <w:widowControl/>
        <w:spacing w:line="274" w:lineRule="exact"/>
        <w:ind w:left="720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lastRenderedPageBreak/>
        <w:t xml:space="preserve">Nie dotyczy </w:t>
      </w:r>
    </w:p>
    <w:p w:rsidR="007C3EA1" w:rsidRPr="00E833B4" w:rsidRDefault="007C3EA1" w:rsidP="005C6803">
      <w:pPr>
        <w:pStyle w:val="Style20"/>
        <w:widowControl/>
        <w:numPr>
          <w:ilvl w:val="0"/>
          <w:numId w:val="23"/>
        </w:numPr>
        <w:tabs>
          <w:tab w:val="left" w:pos="360"/>
        </w:tabs>
        <w:spacing w:before="288"/>
        <w:jc w:val="left"/>
        <w:rPr>
          <w:rStyle w:val="FontStyle27"/>
          <w:rFonts w:asciiTheme="minorHAnsi" w:hAnsiTheme="minorHAnsi"/>
          <w:b/>
        </w:rPr>
      </w:pPr>
      <w:r w:rsidRPr="00E833B4">
        <w:rPr>
          <w:rStyle w:val="FontStyle27"/>
          <w:rFonts w:asciiTheme="minorHAnsi" w:hAnsiTheme="minorHAnsi"/>
          <w:b/>
        </w:rPr>
        <w:t>Cena wywoławcza;</w:t>
      </w:r>
    </w:p>
    <w:p w:rsidR="00B95215" w:rsidRPr="00B95215" w:rsidRDefault="007C3EA1" w:rsidP="00B95215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 xml:space="preserve">Cena wywoławcza </w:t>
      </w:r>
      <w:r w:rsidR="00B95215" w:rsidRPr="00B95215">
        <w:rPr>
          <w:rStyle w:val="FontStyle27"/>
          <w:rFonts w:asciiTheme="minorHAnsi" w:hAnsiTheme="minorHAnsi"/>
        </w:rPr>
        <w:t>została ustalona w oparciu o pisemną wycenę uprawnionego rzeczoznawcy techniki motoryzacyjnej i ruchu drogowego i wynosi:</w:t>
      </w:r>
    </w:p>
    <w:p w:rsidR="00B95215" w:rsidRPr="00B95215" w:rsidRDefault="00B95215" w:rsidP="00B95215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  <w:r w:rsidRPr="00B95215">
        <w:rPr>
          <w:rStyle w:val="FontStyle27"/>
          <w:rFonts w:asciiTheme="minorHAnsi" w:hAnsiTheme="minorHAnsi"/>
        </w:rPr>
        <w:t xml:space="preserve">poz. 1) </w:t>
      </w:r>
      <w:r w:rsidR="002D3E53">
        <w:rPr>
          <w:rStyle w:val="FontStyle27"/>
          <w:rFonts w:asciiTheme="minorHAnsi" w:hAnsiTheme="minorHAnsi"/>
        </w:rPr>
        <w:t>900</w:t>
      </w:r>
      <w:r w:rsidR="00A428AC">
        <w:rPr>
          <w:rStyle w:val="FontStyle27"/>
          <w:rFonts w:asciiTheme="minorHAnsi" w:hAnsiTheme="minorHAnsi"/>
        </w:rPr>
        <w:t>,00</w:t>
      </w:r>
      <w:r w:rsidRPr="00B95215">
        <w:rPr>
          <w:rStyle w:val="FontStyle27"/>
          <w:rFonts w:asciiTheme="minorHAnsi" w:hAnsiTheme="minorHAnsi"/>
        </w:rPr>
        <w:t xml:space="preserve"> zł (słownie: </w:t>
      </w:r>
      <w:r w:rsidR="002D3E53">
        <w:rPr>
          <w:rStyle w:val="FontStyle27"/>
          <w:rFonts w:asciiTheme="minorHAnsi" w:hAnsiTheme="minorHAnsi"/>
        </w:rPr>
        <w:t xml:space="preserve">dziewięć set </w:t>
      </w:r>
      <w:r w:rsidR="00F017B6">
        <w:rPr>
          <w:rStyle w:val="FontStyle27"/>
          <w:rFonts w:asciiTheme="minorHAnsi" w:hAnsiTheme="minorHAnsi"/>
        </w:rPr>
        <w:t xml:space="preserve">złotych </w:t>
      </w:r>
      <w:r w:rsidRPr="00B95215">
        <w:rPr>
          <w:rStyle w:val="FontStyle27"/>
          <w:rFonts w:asciiTheme="minorHAnsi" w:hAnsiTheme="minorHAnsi"/>
        </w:rPr>
        <w:t xml:space="preserve">00/100) </w:t>
      </w:r>
      <w:r w:rsidR="00F017B6" w:rsidRPr="00FD6C93">
        <w:rPr>
          <w:rStyle w:val="FontStyle27"/>
          <w:rFonts w:asciiTheme="minorHAnsi" w:hAnsiTheme="minorHAnsi"/>
          <w:b/>
        </w:rPr>
        <w:t>NETTO</w:t>
      </w:r>
    </w:p>
    <w:p w:rsidR="00B95215" w:rsidRDefault="00B95215" w:rsidP="00B95215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  <w:r w:rsidRPr="00B95215">
        <w:rPr>
          <w:rStyle w:val="FontStyle27"/>
          <w:rFonts w:asciiTheme="minorHAnsi" w:hAnsiTheme="minorHAnsi"/>
        </w:rPr>
        <w:t xml:space="preserve">poz. 2) </w:t>
      </w:r>
      <w:r w:rsidR="0033759B">
        <w:rPr>
          <w:rStyle w:val="FontStyle27"/>
          <w:rFonts w:asciiTheme="minorHAnsi" w:hAnsiTheme="minorHAnsi"/>
        </w:rPr>
        <w:t>4</w:t>
      </w:r>
      <w:r w:rsidR="00A428AC">
        <w:rPr>
          <w:rStyle w:val="FontStyle27"/>
          <w:rFonts w:asciiTheme="minorHAnsi" w:hAnsiTheme="minorHAnsi"/>
        </w:rPr>
        <w:t>.</w:t>
      </w:r>
      <w:r w:rsidR="002D3E53">
        <w:rPr>
          <w:rStyle w:val="FontStyle27"/>
          <w:rFonts w:asciiTheme="minorHAnsi" w:hAnsiTheme="minorHAnsi"/>
        </w:rPr>
        <w:t>0</w:t>
      </w:r>
      <w:r w:rsidR="0033759B">
        <w:rPr>
          <w:rStyle w:val="FontStyle27"/>
          <w:rFonts w:asciiTheme="minorHAnsi" w:hAnsiTheme="minorHAnsi"/>
        </w:rPr>
        <w:t>00</w:t>
      </w:r>
      <w:r w:rsidR="00A428AC">
        <w:rPr>
          <w:rStyle w:val="FontStyle27"/>
          <w:rFonts w:asciiTheme="minorHAnsi" w:hAnsiTheme="minorHAnsi"/>
        </w:rPr>
        <w:t>,00</w:t>
      </w:r>
      <w:r w:rsidRPr="00B95215">
        <w:rPr>
          <w:rStyle w:val="FontStyle27"/>
          <w:rFonts w:asciiTheme="minorHAnsi" w:hAnsiTheme="minorHAnsi"/>
        </w:rPr>
        <w:t xml:space="preserve">zł (słownie: </w:t>
      </w:r>
      <w:r w:rsidR="0033759B">
        <w:rPr>
          <w:rStyle w:val="FontStyle27"/>
          <w:rFonts w:asciiTheme="minorHAnsi" w:hAnsiTheme="minorHAnsi"/>
        </w:rPr>
        <w:t xml:space="preserve">cztery tysiące </w:t>
      </w:r>
      <w:bookmarkStart w:id="0" w:name="_GoBack"/>
      <w:bookmarkEnd w:id="0"/>
      <w:r w:rsidR="00A428AC">
        <w:rPr>
          <w:rStyle w:val="FontStyle27"/>
          <w:rFonts w:asciiTheme="minorHAnsi" w:hAnsiTheme="minorHAnsi"/>
        </w:rPr>
        <w:t xml:space="preserve">złotych </w:t>
      </w:r>
      <w:r w:rsidR="00F017B6">
        <w:rPr>
          <w:rStyle w:val="FontStyle27"/>
          <w:rFonts w:asciiTheme="minorHAnsi" w:hAnsiTheme="minorHAnsi"/>
        </w:rPr>
        <w:t xml:space="preserve">00/100) </w:t>
      </w:r>
      <w:r w:rsidR="00F017B6" w:rsidRPr="00FD6C93">
        <w:rPr>
          <w:rStyle w:val="FontStyle27"/>
          <w:rFonts w:asciiTheme="minorHAnsi" w:hAnsiTheme="minorHAnsi"/>
          <w:b/>
        </w:rPr>
        <w:t>NETTO</w:t>
      </w:r>
    </w:p>
    <w:p w:rsidR="007C3EA1" w:rsidRPr="00F017B6" w:rsidRDefault="007C3EA1" w:rsidP="00B95215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  <w:b/>
          <w:u w:val="single"/>
        </w:rPr>
      </w:pPr>
      <w:r w:rsidRPr="00F017B6">
        <w:rPr>
          <w:rStyle w:val="FontStyle27"/>
          <w:rFonts w:asciiTheme="minorHAnsi" w:hAnsiTheme="minorHAnsi"/>
          <w:b/>
          <w:u w:val="single"/>
        </w:rPr>
        <w:t>Sprzedający wystawia fakturę VAT</w:t>
      </w:r>
      <w:r w:rsidR="00C62138" w:rsidRPr="00F017B6">
        <w:rPr>
          <w:rStyle w:val="FontStyle27"/>
          <w:rFonts w:asciiTheme="minorHAnsi" w:hAnsiTheme="minorHAnsi"/>
          <w:b/>
          <w:u w:val="single"/>
        </w:rPr>
        <w:t xml:space="preserve">, podane kwoty wywoławcze są kwotami </w:t>
      </w:r>
      <w:r w:rsidR="00C62138" w:rsidRPr="00F017B6">
        <w:rPr>
          <w:rStyle w:val="FontStyle27"/>
          <w:rFonts w:asciiTheme="minorHAnsi" w:hAnsiTheme="minorHAnsi"/>
          <w:b/>
          <w:color w:val="FF0000"/>
          <w:u w:val="single"/>
        </w:rPr>
        <w:t>netto</w:t>
      </w:r>
      <w:r w:rsidR="00C62138" w:rsidRPr="00F017B6">
        <w:rPr>
          <w:rStyle w:val="FontStyle27"/>
          <w:rFonts w:asciiTheme="minorHAnsi" w:hAnsiTheme="minorHAnsi"/>
          <w:b/>
          <w:u w:val="single"/>
        </w:rPr>
        <w:t>, do których należy doliczyć podatek Vat w wysokości 23%</w:t>
      </w:r>
      <w:r w:rsidR="00F017B6" w:rsidRPr="00F017B6">
        <w:rPr>
          <w:rStyle w:val="FontStyle27"/>
          <w:rFonts w:asciiTheme="minorHAnsi" w:hAnsiTheme="minorHAnsi"/>
          <w:b/>
          <w:u w:val="single"/>
        </w:rPr>
        <w:t>!</w:t>
      </w:r>
    </w:p>
    <w:p w:rsidR="007C3EA1" w:rsidRPr="00E833B4" w:rsidRDefault="007C3EA1" w:rsidP="005C6803">
      <w:pPr>
        <w:pStyle w:val="Style20"/>
        <w:widowControl/>
        <w:numPr>
          <w:ilvl w:val="0"/>
          <w:numId w:val="23"/>
        </w:numPr>
        <w:tabs>
          <w:tab w:val="left" w:pos="533"/>
        </w:tabs>
        <w:spacing w:before="274" w:line="274" w:lineRule="exact"/>
        <w:jc w:val="left"/>
        <w:rPr>
          <w:rStyle w:val="FontStyle27"/>
          <w:rFonts w:asciiTheme="minorHAnsi" w:hAnsiTheme="minorHAnsi"/>
          <w:b/>
        </w:rPr>
      </w:pPr>
      <w:r w:rsidRPr="00E833B4">
        <w:rPr>
          <w:rStyle w:val="FontStyle27"/>
          <w:rFonts w:asciiTheme="minorHAnsi" w:hAnsiTheme="minorHAnsi"/>
          <w:b/>
        </w:rPr>
        <w:t>Wymagania, jakim powinna odpowiadać oferta;</w:t>
      </w:r>
    </w:p>
    <w:p w:rsidR="007C3EA1" w:rsidRPr="00E833B4" w:rsidRDefault="007C3EA1" w:rsidP="00B95215">
      <w:pPr>
        <w:pStyle w:val="Style10"/>
        <w:widowControl/>
        <w:spacing w:before="7" w:line="274" w:lineRule="exact"/>
        <w:ind w:left="360" w:firstLine="360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 xml:space="preserve">Oferta pisemna w toku postępowania przetargowego ( załącznik nr </w:t>
      </w:r>
      <w:r w:rsidR="00D1429F" w:rsidRPr="00E833B4">
        <w:rPr>
          <w:rStyle w:val="FontStyle27"/>
          <w:rFonts w:asciiTheme="minorHAnsi" w:hAnsiTheme="minorHAnsi"/>
        </w:rPr>
        <w:t>2</w:t>
      </w:r>
      <w:r w:rsidRPr="00E833B4">
        <w:rPr>
          <w:rStyle w:val="FontStyle27"/>
          <w:rFonts w:asciiTheme="minorHAnsi" w:hAnsiTheme="minorHAnsi"/>
        </w:rPr>
        <w:t>) powinna zawierać:</w:t>
      </w:r>
    </w:p>
    <w:p w:rsidR="007C3EA1" w:rsidRDefault="007C3EA1" w:rsidP="00B95215">
      <w:pPr>
        <w:pStyle w:val="Style19"/>
        <w:widowControl/>
        <w:numPr>
          <w:ilvl w:val="0"/>
          <w:numId w:val="30"/>
        </w:numPr>
        <w:tabs>
          <w:tab w:val="left" w:pos="713"/>
        </w:tabs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Imię, nazwisko, adres zamieszkania lub nazwę (firmy), adres siedziby oferenta, NIP, telefon kontaktowy, e-mail</w:t>
      </w:r>
    </w:p>
    <w:p w:rsidR="007C3EA1" w:rsidRPr="00E833B4" w:rsidRDefault="007C3EA1" w:rsidP="00B95215">
      <w:pPr>
        <w:pStyle w:val="Style19"/>
        <w:widowControl/>
        <w:numPr>
          <w:ilvl w:val="0"/>
          <w:numId w:val="30"/>
        </w:numPr>
        <w:tabs>
          <w:tab w:val="left" w:pos="713"/>
        </w:tabs>
        <w:jc w:val="lef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Oferowaną cenę i warunki jej zapłaty,</w:t>
      </w:r>
    </w:p>
    <w:p w:rsidR="007C3EA1" w:rsidRPr="00E833B4" w:rsidRDefault="007C3EA1" w:rsidP="00B95215">
      <w:pPr>
        <w:pStyle w:val="Style19"/>
        <w:widowControl/>
        <w:numPr>
          <w:ilvl w:val="0"/>
          <w:numId w:val="30"/>
        </w:numPr>
        <w:tabs>
          <w:tab w:val="left" w:pos="713"/>
        </w:tabs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Oświadczenie oferenta, że zapoznał się ze stanem przedmiotu przetargu lub w przypadku rezygnacji z oględzin że ponosi odpowiedzialność za wynikające z tego skutki.</w:t>
      </w:r>
    </w:p>
    <w:p w:rsidR="00B95215" w:rsidRDefault="00B95215" w:rsidP="00B95215">
      <w:pPr>
        <w:pStyle w:val="Style10"/>
        <w:widowControl/>
        <w:spacing w:line="281" w:lineRule="exact"/>
        <w:ind w:left="360"/>
        <w:jc w:val="left"/>
        <w:rPr>
          <w:rStyle w:val="FontStyle27"/>
          <w:rFonts w:asciiTheme="minorHAnsi" w:hAnsiTheme="minorHAnsi"/>
        </w:rPr>
      </w:pPr>
    </w:p>
    <w:p w:rsidR="00B95215" w:rsidRPr="00B95215" w:rsidRDefault="00B95215" w:rsidP="00EE61FE">
      <w:pPr>
        <w:pStyle w:val="Style10"/>
        <w:widowControl/>
        <w:numPr>
          <w:ilvl w:val="0"/>
          <w:numId w:val="39"/>
        </w:numPr>
        <w:spacing w:line="281" w:lineRule="exact"/>
        <w:jc w:val="left"/>
        <w:rPr>
          <w:rStyle w:val="FontStyle27"/>
          <w:rFonts w:asciiTheme="minorHAnsi" w:hAnsiTheme="minorHAnsi"/>
          <w:b/>
        </w:rPr>
      </w:pPr>
      <w:r w:rsidRPr="00B95215">
        <w:rPr>
          <w:rStyle w:val="FontStyle27"/>
          <w:rFonts w:asciiTheme="minorHAnsi" w:hAnsiTheme="minorHAnsi"/>
          <w:b/>
        </w:rPr>
        <w:t>Wymagania, jakim powinna odpowiadać oferta;</w:t>
      </w:r>
    </w:p>
    <w:p w:rsidR="007C3EA1" w:rsidRPr="00B95215" w:rsidRDefault="00B95215" w:rsidP="00B95215">
      <w:pPr>
        <w:pStyle w:val="Style20"/>
        <w:widowControl/>
        <w:numPr>
          <w:ilvl w:val="0"/>
          <w:numId w:val="32"/>
        </w:numPr>
        <w:tabs>
          <w:tab w:val="left" w:pos="533"/>
        </w:tabs>
        <w:spacing w:before="274" w:line="274" w:lineRule="exact"/>
        <w:jc w:val="left"/>
        <w:rPr>
          <w:rStyle w:val="FontStyle27"/>
          <w:rFonts w:asciiTheme="minorHAnsi" w:hAnsiTheme="minorHAnsi"/>
        </w:rPr>
      </w:pPr>
      <w:r w:rsidRPr="00B95215">
        <w:rPr>
          <w:rStyle w:val="FontStyle27"/>
          <w:rFonts w:asciiTheme="minorHAnsi" w:hAnsiTheme="minorHAnsi"/>
        </w:rPr>
        <w:t xml:space="preserve"> </w:t>
      </w:r>
      <w:r w:rsidR="007C3EA1" w:rsidRPr="00B95215">
        <w:rPr>
          <w:rStyle w:val="FontStyle27"/>
          <w:rFonts w:asciiTheme="minorHAnsi" w:hAnsiTheme="minorHAnsi"/>
        </w:rPr>
        <w:t>Komisja odrzuci ofertę, jeżeli:</w:t>
      </w:r>
    </w:p>
    <w:p w:rsidR="007C3EA1" w:rsidRPr="00B95215" w:rsidRDefault="007C3EA1" w:rsidP="00B95215">
      <w:pPr>
        <w:pStyle w:val="Style18"/>
        <w:widowControl/>
        <w:numPr>
          <w:ilvl w:val="0"/>
          <w:numId w:val="31"/>
        </w:numPr>
        <w:tabs>
          <w:tab w:val="left" w:pos="713"/>
        </w:tabs>
        <w:rPr>
          <w:rStyle w:val="FontStyle27"/>
          <w:rFonts w:asciiTheme="minorHAnsi" w:hAnsiTheme="minorHAnsi"/>
        </w:rPr>
      </w:pPr>
      <w:r w:rsidRPr="00B95215">
        <w:rPr>
          <w:rStyle w:val="FontStyle27"/>
          <w:rFonts w:asciiTheme="minorHAnsi" w:hAnsiTheme="minorHAnsi"/>
        </w:rPr>
        <w:t xml:space="preserve">Została złożona po wyznaczonym terminie lub w niewłaściwym miejscu </w:t>
      </w:r>
    </w:p>
    <w:p w:rsidR="007C3EA1" w:rsidRPr="00B95215" w:rsidRDefault="007C3EA1" w:rsidP="00B95215">
      <w:pPr>
        <w:pStyle w:val="Style18"/>
        <w:widowControl/>
        <w:numPr>
          <w:ilvl w:val="0"/>
          <w:numId w:val="31"/>
        </w:numPr>
        <w:tabs>
          <w:tab w:val="left" w:pos="720"/>
        </w:tabs>
        <w:spacing w:line="240" w:lineRule="auto"/>
        <w:rPr>
          <w:rStyle w:val="FontStyle27"/>
          <w:rFonts w:asciiTheme="minorHAnsi" w:hAnsiTheme="minorHAnsi"/>
        </w:rPr>
      </w:pPr>
      <w:r w:rsidRPr="00B95215">
        <w:rPr>
          <w:rStyle w:val="FontStyle27"/>
          <w:rFonts w:asciiTheme="minorHAnsi" w:hAnsiTheme="minorHAnsi"/>
        </w:rPr>
        <w:t>Zawiera cenę niższą niż cena wywoławcza,</w:t>
      </w:r>
    </w:p>
    <w:p w:rsidR="007C3EA1" w:rsidRPr="00B95215" w:rsidRDefault="007C3EA1" w:rsidP="00B95215">
      <w:pPr>
        <w:pStyle w:val="Style18"/>
        <w:widowControl/>
        <w:numPr>
          <w:ilvl w:val="0"/>
          <w:numId w:val="31"/>
        </w:numPr>
        <w:tabs>
          <w:tab w:val="left" w:pos="720"/>
        </w:tabs>
        <w:spacing w:before="22" w:line="274" w:lineRule="exact"/>
        <w:jc w:val="both"/>
        <w:rPr>
          <w:rStyle w:val="FontStyle27"/>
          <w:rFonts w:asciiTheme="minorHAnsi" w:hAnsiTheme="minorHAnsi"/>
        </w:rPr>
      </w:pPr>
      <w:r w:rsidRPr="00B95215">
        <w:rPr>
          <w:rStyle w:val="FontStyle27"/>
          <w:rFonts w:asciiTheme="minorHAnsi" w:hAnsiTheme="minorHAnsi"/>
        </w:rPr>
        <w:t>Oferta nie zwiera danych i dokumentów wymienionych w pkt VII lub są one niekompletne, nieczytelne lub budzą inną wątpliwość, zaś złożenie wyjaśnień mogłoby prowadzić do uznania jej za nową ofertę.</w:t>
      </w:r>
    </w:p>
    <w:p w:rsidR="007C3EA1" w:rsidRPr="00B95215" w:rsidRDefault="00CD278F" w:rsidP="00B95215">
      <w:pPr>
        <w:pStyle w:val="Style10"/>
        <w:widowControl/>
        <w:numPr>
          <w:ilvl w:val="0"/>
          <w:numId w:val="32"/>
        </w:numPr>
        <w:spacing w:line="274" w:lineRule="exact"/>
        <w:jc w:val="left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 xml:space="preserve">O </w:t>
      </w:r>
      <w:r w:rsidR="007C3EA1" w:rsidRPr="00B95215">
        <w:rPr>
          <w:rStyle w:val="FontStyle27"/>
          <w:rFonts w:asciiTheme="minorHAnsi" w:hAnsiTheme="minorHAnsi"/>
        </w:rPr>
        <w:t>odrzuceniu oferty komisja przetargowa zawiadamia niezwłocznie oferenta.</w:t>
      </w:r>
    </w:p>
    <w:p w:rsidR="007C3EA1" w:rsidRPr="00E833B4" w:rsidRDefault="007C3EA1" w:rsidP="00CD278F">
      <w:pPr>
        <w:pStyle w:val="Style14"/>
        <w:widowControl/>
        <w:numPr>
          <w:ilvl w:val="0"/>
          <w:numId w:val="23"/>
        </w:numPr>
        <w:tabs>
          <w:tab w:val="left" w:pos="360"/>
        </w:tabs>
        <w:spacing w:before="259" w:line="274" w:lineRule="exact"/>
        <w:rPr>
          <w:rStyle w:val="FontStyle25"/>
          <w:rFonts w:asciiTheme="minorHAnsi" w:hAnsiTheme="minorHAnsi"/>
        </w:rPr>
      </w:pPr>
      <w:r w:rsidRPr="00E833B4">
        <w:rPr>
          <w:rStyle w:val="FontStyle25"/>
          <w:rFonts w:asciiTheme="minorHAnsi" w:hAnsiTheme="minorHAnsi"/>
        </w:rPr>
        <w:t>Inne informacje mające wpływ na zawarcie umowy;</w:t>
      </w:r>
    </w:p>
    <w:p w:rsidR="007C3EA1" w:rsidRPr="00E833B4" w:rsidRDefault="007C3EA1" w:rsidP="00EE61FE">
      <w:pPr>
        <w:widowControl/>
        <w:jc w:val="both"/>
        <w:rPr>
          <w:rFonts w:asciiTheme="minorHAnsi" w:hAnsiTheme="minorHAnsi"/>
          <w:sz w:val="22"/>
          <w:szCs w:val="22"/>
        </w:rPr>
      </w:pPr>
    </w:p>
    <w:p w:rsidR="007C3EA1" w:rsidRPr="00E833B4" w:rsidRDefault="007C3EA1" w:rsidP="00EE61FE">
      <w:pPr>
        <w:pStyle w:val="Style20"/>
        <w:widowControl/>
        <w:numPr>
          <w:ilvl w:val="0"/>
          <w:numId w:val="33"/>
        </w:numPr>
        <w:tabs>
          <w:tab w:val="left" w:pos="540"/>
        </w:tabs>
        <w:spacing w:line="274" w:lineRule="exac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Wszystkie koszty związane z nabyciem przedmiotu sprzedaży ponosi oferent (nabywca).</w:t>
      </w:r>
    </w:p>
    <w:p w:rsidR="007C3EA1" w:rsidRPr="00EE61FE" w:rsidRDefault="007C3EA1" w:rsidP="00EE61FE">
      <w:pPr>
        <w:pStyle w:val="Style20"/>
        <w:widowControl/>
        <w:numPr>
          <w:ilvl w:val="0"/>
          <w:numId w:val="38"/>
        </w:numPr>
        <w:tabs>
          <w:tab w:val="left" w:pos="540"/>
        </w:tabs>
        <w:spacing w:line="274" w:lineRule="exac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Nabywca jest zobowiązany zapłacić cenę nabyc</w:t>
      </w:r>
      <w:r w:rsidR="00CD278F">
        <w:rPr>
          <w:rStyle w:val="FontStyle27"/>
          <w:rFonts w:asciiTheme="minorHAnsi" w:hAnsiTheme="minorHAnsi"/>
        </w:rPr>
        <w:t xml:space="preserve">ia w terminie wyznaczonym przez </w:t>
      </w:r>
      <w:r w:rsidRPr="00EE61FE">
        <w:rPr>
          <w:rStyle w:val="FontStyle27"/>
          <w:rFonts w:asciiTheme="minorHAnsi" w:hAnsiTheme="minorHAnsi"/>
        </w:rPr>
        <w:t>prowadzącego, nie dłuższym niż 7 dni od dnia zawarcia umowy sprzedaży.</w:t>
      </w:r>
    </w:p>
    <w:p w:rsidR="007C3EA1" w:rsidRPr="00EE61FE" w:rsidRDefault="007C3EA1" w:rsidP="006E136C">
      <w:pPr>
        <w:pStyle w:val="Style20"/>
        <w:widowControl/>
        <w:numPr>
          <w:ilvl w:val="0"/>
          <w:numId w:val="38"/>
        </w:numPr>
        <w:tabs>
          <w:tab w:val="left" w:pos="540"/>
        </w:tabs>
        <w:spacing w:line="274" w:lineRule="exac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Wydanie przedmiotu sprzedaży i wystawienie faktury VAT</w:t>
      </w:r>
      <w:r w:rsidR="00CD278F">
        <w:rPr>
          <w:rStyle w:val="FontStyle27"/>
          <w:rFonts w:asciiTheme="minorHAnsi" w:hAnsiTheme="minorHAnsi"/>
        </w:rPr>
        <w:t xml:space="preserve"> nastąpi niezwłocznie po </w:t>
      </w:r>
      <w:r w:rsidR="00EE61FE">
        <w:rPr>
          <w:rStyle w:val="FontStyle27"/>
          <w:rFonts w:asciiTheme="minorHAnsi" w:hAnsiTheme="minorHAnsi"/>
        </w:rPr>
        <w:t>z</w:t>
      </w:r>
      <w:r w:rsidRPr="00EE61FE">
        <w:rPr>
          <w:rStyle w:val="FontStyle27"/>
          <w:rFonts w:asciiTheme="minorHAnsi" w:hAnsiTheme="minorHAnsi"/>
        </w:rPr>
        <w:t xml:space="preserve">aksięgowaniu wpłaty na koncie </w:t>
      </w:r>
      <w:r w:rsidR="00A428AC">
        <w:rPr>
          <w:rStyle w:val="FontStyle27"/>
          <w:rFonts w:asciiTheme="minorHAnsi" w:hAnsiTheme="minorHAnsi"/>
        </w:rPr>
        <w:t xml:space="preserve">Gminnej Spółki Wodnej </w:t>
      </w:r>
      <w:r w:rsidR="000D58A7">
        <w:rPr>
          <w:rFonts w:asciiTheme="minorHAnsi" w:hAnsiTheme="minorHAnsi"/>
        </w:rPr>
        <w:t>Bank Spółdzielczy w Toruniu O. Zławieś Wielka nr 61 9511 0000 2005 0025</w:t>
      </w:r>
      <w:r w:rsidR="00F61C16">
        <w:rPr>
          <w:rFonts w:asciiTheme="minorHAnsi" w:hAnsiTheme="minorHAnsi"/>
        </w:rPr>
        <w:t xml:space="preserve"> 0434 0001.</w:t>
      </w:r>
    </w:p>
    <w:p w:rsidR="007C3EA1" w:rsidRPr="00E833B4" w:rsidRDefault="007C3EA1" w:rsidP="00EE61FE">
      <w:pPr>
        <w:pStyle w:val="Style20"/>
        <w:widowControl/>
        <w:numPr>
          <w:ilvl w:val="0"/>
          <w:numId w:val="38"/>
        </w:numPr>
        <w:tabs>
          <w:tab w:val="left" w:pos="540"/>
        </w:tabs>
        <w:spacing w:line="274" w:lineRule="exac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W razie ustalenia, że kilku oferentów zaoferowało tę samą cenę, komisja zawiadamia oferentów, którzy złożyli równorzędne oferty, o terminie i miejscu przeprowadzenia aukcji.</w:t>
      </w:r>
    </w:p>
    <w:p w:rsidR="007C3EA1" w:rsidRPr="00E833B4" w:rsidRDefault="007C3EA1" w:rsidP="00EE61FE">
      <w:pPr>
        <w:pStyle w:val="Style14"/>
        <w:widowControl/>
        <w:numPr>
          <w:ilvl w:val="0"/>
          <w:numId w:val="23"/>
        </w:numPr>
        <w:tabs>
          <w:tab w:val="left" w:pos="360"/>
        </w:tabs>
        <w:spacing w:before="288"/>
        <w:rPr>
          <w:rStyle w:val="FontStyle25"/>
          <w:rFonts w:asciiTheme="minorHAnsi" w:hAnsiTheme="minorHAnsi"/>
        </w:rPr>
      </w:pPr>
      <w:r w:rsidRPr="00E833B4">
        <w:rPr>
          <w:rStyle w:val="FontStyle25"/>
          <w:rFonts w:asciiTheme="minorHAnsi" w:hAnsiTheme="minorHAnsi"/>
        </w:rPr>
        <w:t>Informacja dotycząca przetwarzania danych osobowych;</w:t>
      </w:r>
    </w:p>
    <w:p w:rsidR="007C3EA1" w:rsidRPr="00E833B4" w:rsidRDefault="007C3EA1">
      <w:pPr>
        <w:pStyle w:val="Style10"/>
        <w:widowControl/>
        <w:spacing w:before="7" w:line="274" w:lineRule="exact"/>
        <w:ind w:left="353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„RODO", Zamawiający informuję, że:</w:t>
      </w:r>
    </w:p>
    <w:p w:rsidR="007C3EA1" w:rsidRPr="00E833B4" w:rsidRDefault="007C3EA1" w:rsidP="00130D51">
      <w:pPr>
        <w:pStyle w:val="Style17"/>
        <w:widowControl/>
        <w:numPr>
          <w:ilvl w:val="0"/>
          <w:numId w:val="16"/>
        </w:numPr>
        <w:tabs>
          <w:tab w:val="left" w:pos="338"/>
        </w:tabs>
        <w:spacing w:before="130"/>
        <w:ind w:left="338" w:right="14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 xml:space="preserve">Administratorem danych osobowych Kupującego/Oferenta jest </w:t>
      </w:r>
      <w:r w:rsidR="00A428AC">
        <w:rPr>
          <w:rStyle w:val="FontStyle27"/>
          <w:rFonts w:asciiTheme="minorHAnsi" w:hAnsiTheme="minorHAnsi"/>
        </w:rPr>
        <w:t>Gmina Spółka Wodna Zławieś Wielka</w:t>
      </w:r>
      <w:r w:rsidRPr="00E833B4">
        <w:rPr>
          <w:rStyle w:val="FontStyle27"/>
          <w:rFonts w:asciiTheme="minorHAnsi" w:hAnsiTheme="minorHAnsi"/>
        </w:rPr>
        <w:t xml:space="preserve">. Adres siedziby: </w:t>
      </w:r>
      <w:r w:rsidR="00EE61FE">
        <w:rPr>
          <w:rStyle w:val="FontStyle27"/>
          <w:rFonts w:asciiTheme="minorHAnsi" w:hAnsiTheme="minorHAnsi"/>
        </w:rPr>
        <w:t>ul. Handlowa 7,</w:t>
      </w:r>
      <w:r w:rsidR="00A63F00" w:rsidRPr="00E833B4">
        <w:rPr>
          <w:rStyle w:val="FontStyle27"/>
          <w:rFonts w:asciiTheme="minorHAnsi" w:hAnsiTheme="minorHAnsi"/>
        </w:rPr>
        <w:t xml:space="preserve"> </w:t>
      </w:r>
      <w:r w:rsidR="00EE61FE">
        <w:rPr>
          <w:rStyle w:val="FontStyle27"/>
          <w:rFonts w:asciiTheme="minorHAnsi" w:hAnsiTheme="minorHAnsi"/>
        </w:rPr>
        <w:t>87-134 Zławieś Wielka</w:t>
      </w:r>
      <w:r w:rsidR="00A63F00" w:rsidRPr="00E833B4">
        <w:rPr>
          <w:rStyle w:val="FontStyle27"/>
          <w:rFonts w:asciiTheme="minorHAnsi" w:hAnsiTheme="minorHAnsi"/>
        </w:rPr>
        <w:t xml:space="preserve">, </w:t>
      </w:r>
    </w:p>
    <w:p w:rsidR="007C3EA1" w:rsidRPr="00E833B4" w:rsidRDefault="007C3EA1" w:rsidP="00130D51">
      <w:pPr>
        <w:pStyle w:val="Style17"/>
        <w:widowControl/>
        <w:numPr>
          <w:ilvl w:val="0"/>
          <w:numId w:val="16"/>
        </w:numPr>
        <w:tabs>
          <w:tab w:val="left" w:pos="338"/>
        </w:tabs>
        <w:spacing w:before="158" w:line="281" w:lineRule="exact"/>
        <w:ind w:left="338" w:right="14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lastRenderedPageBreak/>
        <w:t>Dane osobowe Kupującego/Oferenta przetwarzane będą na podstawie art. 6 ust. 1 lit. c RODO w celu związanym z postępowaniem na; sprzedaż składnika rzeczowego majątku ruchomego Skarbu Państwa w formie przetargu ofertowego</w:t>
      </w:r>
    </w:p>
    <w:p w:rsidR="007C3EA1" w:rsidRPr="00E833B4" w:rsidRDefault="007C3EA1" w:rsidP="00130D51">
      <w:pPr>
        <w:pStyle w:val="Style17"/>
        <w:widowControl/>
        <w:numPr>
          <w:ilvl w:val="0"/>
          <w:numId w:val="16"/>
        </w:numPr>
        <w:tabs>
          <w:tab w:val="left" w:pos="338"/>
        </w:tabs>
        <w:spacing w:before="166"/>
        <w:ind w:left="338" w:right="22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Dane osobowe Kupującego/Oferenta będą przechowywane przez okres 5 lat licząc od początku roku następującego od dnia ostatecznego zakończenia sprawy;</w:t>
      </w:r>
    </w:p>
    <w:p w:rsidR="007C3EA1" w:rsidRPr="00E833B4" w:rsidRDefault="007C3EA1" w:rsidP="00130D51">
      <w:pPr>
        <w:pStyle w:val="Style17"/>
        <w:widowControl/>
        <w:numPr>
          <w:ilvl w:val="0"/>
          <w:numId w:val="16"/>
        </w:numPr>
        <w:tabs>
          <w:tab w:val="left" w:pos="338"/>
        </w:tabs>
        <w:spacing w:before="173"/>
        <w:ind w:left="338" w:right="14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Obowiązek podania danych osobowych bezpośrednio dotyczących Kupującego/Oferenta jest wymogiem ustawowym określonym w przepisach Rozporządzenia Rady Ministrów z dnia 4 kwietnia 2017 r. w sprawie szczegółowego sposobu gospodarowania niektórymi skła</w:t>
      </w:r>
      <w:r w:rsidR="00A428AC">
        <w:rPr>
          <w:rStyle w:val="FontStyle27"/>
          <w:rFonts w:asciiTheme="minorHAnsi" w:hAnsiTheme="minorHAnsi"/>
        </w:rPr>
        <w:t>dnikami majątku Skarbu Państwa.</w:t>
      </w:r>
    </w:p>
    <w:p w:rsidR="007C3EA1" w:rsidRPr="00E833B4" w:rsidRDefault="007C3EA1" w:rsidP="00130D51">
      <w:pPr>
        <w:pStyle w:val="Style17"/>
        <w:widowControl/>
        <w:numPr>
          <w:ilvl w:val="0"/>
          <w:numId w:val="16"/>
        </w:numPr>
        <w:tabs>
          <w:tab w:val="left" w:pos="338"/>
        </w:tabs>
        <w:spacing w:before="158" w:line="281" w:lineRule="exact"/>
        <w:ind w:left="338" w:right="14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 xml:space="preserve">W odniesieniu do danych osobowych Kupującego/Oferenta decyzje nie będą podejmowane </w:t>
      </w:r>
      <w:r w:rsidR="00E841ED">
        <w:rPr>
          <w:rStyle w:val="FontStyle27"/>
          <w:rFonts w:asciiTheme="minorHAnsi" w:hAnsiTheme="minorHAnsi"/>
        </w:rPr>
        <w:br/>
      </w:r>
      <w:r w:rsidRPr="00E833B4">
        <w:rPr>
          <w:rStyle w:val="FontStyle27"/>
          <w:rFonts w:asciiTheme="minorHAnsi" w:hAnsiTheme="minorHAnsi"/>
        </w:rPr>
        <w:t>w sposób zautomatyzowany, stosowanie do art. 22 RODO;</w:t>
      </w:r>
    </w:p>
    <w:p w:rsidR="007C3EA1" w:rsidRPr="00E833B4" w:rsidRDefault="00315804" w:rsidP="00130D51">
      <w:pPr>
        <w:pStyle w:val="Style17"/>
        <w:widowControl/>
        <w:numPr>
          <w:ilvl w:val="0"/>
          <w:numId w:val="16"/>
        </w:numPr>
        <w:tabs>
          <w:tab w:val="left" w:pos="338"/>
        </w:tabs>
        <w:spacing w:before="194" w:line="240" w:lineRule="auto"/>
        <w:ind w:firstLine="0"/>
        <w:jc w:val="left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>Kupuj</w:t>
      </w:r>
      <w:r w:rsidR="007C3EA1" w:rsidRPr="00E833B4">
        <w:rPr>
          <w:rStyle w:val="FontStyle27"/>
          <w:rFonts w:asciiTheme="minorHAnsi" w:hAnsiTheme="minorHAnsi"/>
        </w:rPr>
        <w:t>ący/Oferent posiada:</w:t>
      </w:r>
    </w:p>
    <w:p w:rsidR="007C3EA1" w:rsidRPr="00E833B4" w:rsidRDefault="007C3EA1" w:rsidP="00F611FC">
      <w:pPr>
        <w:pStyle w:val="Style7"/>
        <w:widowControl/>
        <w:numPr>
          <w:ilvl w:val="0"/>
          <w:numId w:val="17"/>
        </w:numPr>
        <w:tabs>
          <w:tab w:val="left" w:pos="691"/>
        </w:tabs>
        <w:spacing w:line="240" w:lineRule="auto"/>
        <w:ind w:left="691"/>
        <w:jc w:val="both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Na podstawie art. 15 RODO prawo dostępu do danych osobowych dotyczących Kupującego/Oferenta;</w:t>
      </w:r>
    </w:p>
    <w:p w:rsidR="007C3EA1" w:rsidRPr="00E833B4" w:rsidRDefault="007C3EA1" w:rsidP="00F611FC">
      <w:pPr>
        <w:pStyle w:val="Style7"/>
        <w:widowControl/>
        <w:numPr>
          <w:ilvl w:val="0"/>
          <w:numId w:val="17"/>
        </w:numPr>
        <w:tabs>
          <w:tab w:val="left" w:pos="691"/>
        </w:tabs>
        <w:spacing w:before="180" w:line="240" w:lineRule="auto"/>
        <w:ind w:left="432" w:firstLine="0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Na podstawie  art.   16  RODO  prawo  do   sprostowania  danych osobowych</w:t>
      </w:r>
    </w:p>
    <w:p w:rsidR="007C3EA1" w:rsidRPr="00E833B4" w:rsidRDefault="007C3EA1" w:rsidP="00F611FC">
      <w:pPr>
        <w:pStyle w:val="Style10"/>
        <w:widowControl/>
        <w:spacing w:before="29" w:line="240" w:lineRule="auto"/>
        <w:ind w:left="778"/>
        <w:jc w:val="lef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Kupującego/Oferenta *;</w:t>
      </w:r>
    </w:p>
    <w:p w:rsidR="007C3EA1" w:rsidRPr="00E833B4" w:rsidRDefault="007C3EA1" w:rsidP="00F611FC">
      <w:pPr>
        <w:pStyle w:val="Style7"/>
        <w:widowControl/>
        <w:numPr>
          <w:ilvl w:val="0"/>
          <w:numId w:val="17"/>
        </w:numPr>
        <w:tabs>
          <w:tab w:val="left" w:pos="691"/>
        </w:tabs>
        <w:spacing w:before="158" w:line="240" w:lineRule="auto"/>
        <w:ind w:left="691"/>
        <w:jc w:val="both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Na podstawie art. 18 RODO prawo żądania od administratora ograniczenia przetwarzania danych osobowych Kupującego/Oferenta z zastrzeżeniem przypadków, o których mowa w art. 18 ust. 2 RODO **;</w:t>
      </w:r>
    </w:p>
    <w:p w:rsidR="007C3EA1" w:rsidRPr="00E833B4" w:rsidRDefault="007C3EA1" w:rsidP="00F611FC">
      <w:pPr>
        <w:pStyle w:val="Style7"/>
        <w:widowControl/>
        <w:numPr>
          <w:ilvl w:val="0"/>
          <w:numId w:val="17"/>
        </w:numPr>
        <w:tabs>
          <w:tab w:val="left" w:pos="691"/>
        </w:tabs>
        <w:spacing w:before="151" w:line="240" w:lineRule="auto"/>
        <w:ind w:left="691"/>
        <w:jc w:val="both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Prawo do wniesienia skargi do Prezesa Urzędu Ochrony Danych Osobowych, gdy Kupujący/Oferent uzna, że przetwarzanie danych osobowych dotyczących Kupującego/Oferenta narusza przepisy RODO;</w:t>
      </w:r>
    </w:p>
    <w:p w:rsidR="007C3EA1" w:rsidRPr="00E833B4" w:rsidRDefault="007C3EA1" w:rsidP="00F611FC">
      <w:pPr>
        <w:pStyle w:val="Style19"/>
        <w:widowControl/>
        <w:spacing w:line="240" w:lineRule="auto"/>
        <w:ind w:left="367"/>
        <w:jc w:val="left"/>
        <w:rPr>
          <w:rFonts w:asciiTheme="minorHAnsi" w:hAnsiTheme="minorHAnsi"/>
          <w:sz w:val="22"/>
          <w:szCs w:val="22"/>
        </w:rPr>
      </w:pPr>
    </w:p>
    <w:p w:rsidR="007C3EA1" w:rsidRPr="00E833B4" w:rsidRDefault="007C3EA1" w:rsidP="00F611FC">
      <w:pPr>
        <w:pStyle w:val="Style19"/>
        <w:widowControl/>
        <w:spacing w:before="70" w:line="240" w:lineRule="auto"/>
        <w:ind w:left="367"/>
        <w:jc w:val="lef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•   Kupującemu/Oferentowi nie przysługuje:</w:t>
      </w:r>
    </w:p>
    <w:p w:rsidR="007C3EA1" w:rsidRPr="00E833B4" w:rsidRDefault="007C3EA1" w:rsidP="00F611FC">
      <w:pPr>
        <w:pStyle w:val="Style7"/>
        <w:widowControl/>
        <w:numPr>
          <w:ilvl w:val="0"/>
          <w:numId w:val="17"/>
        </w:numPr>
        <w:tabs>
          <w:tab w:val="left" w:pos="691"/>
        </w:tabs>
        <w:spacing w:before="158" w:line="240" w:lineRule="auto"/>
        <w:ind w:left="691"/>
        <w:jc w:val="both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W związku z art. 17 ust. 3 lit. b, d lub e RODO prawo do usunięcia danych osobowych;</w:t>
      </w:r>
    </w:p>
    <w:p w:rsidR="007C3EA1" w:rsidRPr="00E833B4" w:rsidRDefault="007C3EA1" w:rsidP="00F611FC">
      <w:pPr>
        <w:pStyle w:val="Style7"/>
        <w:widowControl/>
        <w:numPr>
          <w:ilvl w:val="0"/>
          <w:numId w:val="17"/>
        </w:numPr>
        <w:tabs>
          <w:tab w:val="left" w:pos="691"/>
        </w:tabs>
        <w:spacing w:before="187" w:line="240" w:lineRule="auto"/>
        <w:ind w:left="432" w:firstLine="0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Prawo do przenoszenia danych osobowych, o którym mowa w art. 20 RODO;</w:t>
      </w:r>
    </w:p>
    <w:p w:rsidR="007C3EA1" w:rsidRPr="00E833B4" w:rsidRDefault="007C3EA1" w:rsidP="00F611FC">
      <w:pPr>
        <w:pStyle w:val="Style7"/>
        <w:widowControl/>
        <w:numPr>
          <w:ilvl w:val="0"/>
          <w:numId w:val="17"/>
        </w:numPr>
        <w:tabs>
          <w:tab w:val="left" w:pos="691"/>
        </w:tabs>
        <w:spacing w:before="187" w:line="240" w:lineRule="auto"/>
        <w:ind w:left="432" w:firstLine="0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Na podstawie art. 21  RODO prawo sprzeciwu, wobec przetwarzania danych</w:t>
      </w:r>
    </w:p>
    <w:p w:rsidR="007C3EA1" w:rsidRPr="00E833B4" w:rsidRDefault="007C3EA1" w:rsidP="00F611FC">
      <w:pPr>
        <w:pStyle w:val="Style10"/>
        <w:widowControl/>
        <w:spacing w:line="240" w:lineRule="auto"/>
        <w:ind w:left="770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osobowych, gdyż podstawą prawną przetwarzania danych osobowych Kupującego/Oferenta jest art. 6 ust. 1 lit. c RODO.</w:t>
      </w:r>
    </w:p>
    <w:p w:rsidR="007C3EA1" w:rsidRPr="00E833B4" w:rsidRDefault="007C3EA1">
      <w:pPr>
        <w:pStyle w:val="Style10"/>
        <w:widowControl/>
        <w:spacing w:before="151" w:line="274" w:lineRule="exact"/>
        <w:ind w:right="7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* Wyjaśnienie: skorzystanie z prawa do sprostowania nie może skutkować zmianą wyniku postępowania na sprzedaż składnika rzeczowego majątku ruchomego Skarbu Państwa w formie przetargu ofertowego ani zmianą postanowień umowy oraz nie może naruszać integralności protokołu oraz jego załączników.</w:t>
      </w:r>
    </w:p>
    <w:p w:rsidR="007C3EA1" w:rsidRPr="00E833B4" w:rsidRDefault="007C3EA1">
      <w:pPr>
        <w:pStyle w:val="Style10"/>
        <w:widowControl/>
        <w:spacing w:line="274" w:lineRule="exact"/>
        <w:ind w:right="7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7C3EA1" w:rsidRPr="00E833B4" w:rsidRDefault="007C3EA1">
      <w:pPr>
        <w:pStyle w:val="Style10"/>
        <w:widowControl/>
        <w:spacing w:line="274" w:lineRule="exact"/>
        <w:ind w:right="7"/>
        <w:rPr>
          <w:rStyle w:val="FontStyle27"/>
          <w:rFonts w:asciiTheme="minorHAnsi" w:hAnsiTheme="minorHAnsi"/>
        </w:rPr>
        <w:sectPr w:rsidR="007C3EA1" w:rsidRPr="00E833B4">
          <w:footerReference w:type="default" r:id="rId8"/>
          <w:pgSz w:w="11905" w:h="16837"/>
          <w:pgMar w:top="1368" w:right="1431" w:bottom="1440" w:left="1424" w:header="708" w:footer="708" w:gutter="0"/>
          <w:cols w:space="60"/>
          <w:noEndnote/>
        </w:sectPr>
      </w:pPr>
    </w:p>
    <w:p w:rsidR="007C3EA1" w:rsidRPr="00E833B4" w:rsidRDefault="007C3EA1">
      <w:pPr>
        <w:pStyle w:val="Style10"/>
        <w:widowControl/>
        <w:spacing w:line="240" w:lineRule="exact"/>
        <w:jc w:val="left"/>
        <w:rPr>
          <w:rFonts w:asciiTheme="minorHAnsi" w:hAnsiTheme="minorHAnsi"/>
          <w:sz w:val="22"/>
          <w:szCs w:val="22"/>
        </w:rPr>
      </w:pPr>
    </w:p>
    <w:p w:rsidR="00D1429F" w:rsidRPr="00E833B4" w:rsidRDefault="007C3EA1">
      <w:pPr>
        <w:pStyle w:val="Style10"/>
        <w:widowControl/>
        <w:spacing w:before="163" w:line="245" w:lineRule="exact"/>
        <w:jc w:val="lef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Załączniki</w:t>
      </w:r>
    </w:p>
    <w:p w:rsidR="007C3EA1" w:rsidRPr="00E833B4" w:rsidRDefault="007C3EA1">
      <w:pPr>
        <w:pStyle w:val="Style10"/>
        <w:widowControl/>
        <w:spacing w:line="245" w:lineRule="exact"/>
        <w:jc w:val="lef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 xml:space="preserve">Załącznik </w:t>
      </w:r>
      <w:r w:rsidRPr="00E833B4">
        <w:rPr>
          <w:rStyle w:val="FontStyle27"/>
          <w:rFonts w:asciiTheme="minorHAnsi" w:hAnsiTheme="minorHAnsi"/>
          <w:spacing w:val="30"/>
        </w:rPr>
        <w:t>nr</w:t>
      </w:r>
      <w:r w:rsidRPr="00E833B4">
        <w:rPr>
          <w:rStyle w:val="FontStyle27"/>
          <w:rFonts w:asciiTheme="minorHAnsi" w:hAnsiTheme="minorHAnsi"/>
        </w:rPr>
        <w:t xml:space="preserve"> </w:t>
      </w:r>
      <w:r w:rsidR="00D1429F" w:rsidRPr="00E833B4">
        <w:rPr>
          <w:rStyle w:val="FontStyle27"/>
          <w:rFonts w:asciiTheme="minorHAnsi" w:hAnsiTheme="minorHAnsi"/>
        </w:rPr>
        <w:t>2</w:t>
      </w:r>
      <w:r w:rsidRPr="00E833B4">
        <w:rPr>
          <w:rStyle w:val="FontStyle27"/>
          <w:rFonts w:asciiTheme="minorHAnsi" w:hAnsiTheme="minorHAnsi"/>
        </w:rPr>
        <w:t xml:space="preserve"> - formularz ofertowy</w:t>
      </w:r>
    </w:p>
    <w:p w:rsidR="007C3EA1" w:rsidRDefault="007C3EA1">
      <w:pPr>
        <w:pStyle w:val="Style10"/>
        <w:widowControl/>
        <w:spacing w:line="245" w:lineRule="exac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 xml:space="preserve">Załącznik nr </w:t>
      </w:r>
      <w:r w:rsidR="00D1429F" w:rsidRPr="00E833B4">
        <w:rPr>
          <w:rStyle w:val="FontStyle27"/>
          <w:rFonts w:asciiTheme="minorHAnsi" w:hAnsiTheme="minorHAnsi"/>
        </w:rPr>
        <w:t>3</w:t>
      </w:r>
      <w:r w:rsidRPr="00E833B4">
        <w:rPr>
          <w:rStyle w:val="FontStyle27"/>
          <w:rFonts w:asciiTheme="minorHAnsi" w:hAnsiTheme="minorHAnsi"/>
        </w:rPr>
        <w:t xml:space="preserve"> - projekt umowy kupna </w:t>
      </w:r>
      <w:r w:rsidR="00685A7B">
        <w:rPr>
          <w:rStyle w:val="FontStyle27"/>
          <w:rFonts w:asciiTheme="minorHAnsi" w:hAnsiTheme="minorHAnsi"/>
        </w:rPr>
        <w:t>–</w:t>
      </w:r>
      <w:r w:rsidRPr="00E833B4">
        <w:rPr>
          <w:rStyle w:val="FontStyle27"/>
          <w:rFonts w:asciiTheme="minorHAnsi" w:hAnsiTheme="minorHAnsi"/>
        </w:rPr>
        <w:t xml:space="preserve"> sprzedaży</w:t>
      </w:r>
    </w:p>
    <w:p w:rsidR="00685A7B" w:rsidRDefault="00685A7B">
      <w:pPr>
        <w:pStyle w:val="Style10"/>
        <w:widowControl/>
        <w:spacing w:line="245" w:lineRule="exact"/>
        <w:rPr>
          <w:rStyle w:val="FontStyle27"/>
          <w:rFonts w:asciiTheme="minorHAnsi" w:hAnsiTheme="minorHAnsi"/>
        </w:rPr>
      </w:pPr>
    </w:p>
    <w:p w:rsidR="00685A7B" w:rsidRPr="00E833B4" w:rsidRDefault="00685A7B">
      <w:pPr>
        <w:pStyle w:val="Style10"/>
        <w:widowControl/>
        <w:spacing w:line="245" w:lineRule="exact"/>
        <w:rPr>
          <w:rStyle w:val="FontStyle27"/>
          <w:rFonts w:asciiTheme="minorHAnsi" w:hAnsiTheme="minorHAnsi"/>
        </w:rPr>
      </w:pPr>
    </w:p>
    <w:sectPr w:rsidR="00685A7B" w:rsidRPr="00E833B4">
      <w:footerReference w:type="default" r:id="rId9"/>
      <w:type w:val="continuous"/>
      <w:pgSz w:w="11905" w:h="16837"/>
      <w:pgMar w:top="1368" w:right="5319" w:bottom="1440" w:left="2122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A02" w:rsidRDefault="00226A02">
      <w:r>
        <w:separator/>
      </w:r>
    </w:p>
  </w:endnote>
  <w:endnote w:type="continuationSeparator" w:id="0">
    <w:p w:rsidR="00226A02" w:rsidRDefault="0022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EA1" w:rsidRDefault="007C3EA1">
    <w:pPr>
      <w:pStyle w:val="Style3"/>
      <w:widowControl/>
      <w:ind w:right="230"/>
      <w:jc w:val="right"/>
      <w:rPr>
        <w:rStyle w:val="FontStyle28"/>
      </w:rPr>
    </w:pPr>
    <w:r>
      <w:rPr>
        <w:rStyle w:val="FontStyle28"/>
      </w:rPr>
      <w:fldChar w:fldCharType="begin"/>
    </w:r>
    <w:r>
      <w:rPr>
        <w:rStyle w:val="FontStyle28"/>
      </w:rPr>
      <w:instrText>PAGE</w:instrText>
    </w:r>
    <w:r>
      <w:rPr>
        <w:rStyle w:val="FontStyle28"/>
      </w:rPr>
      <w:fldChar w:fldCharType="separate"/>
    </w:r>
    <w:r w:rsidR="002D3E53">
      <w:rPr>
        <w:rStyle w:val="FontStyle28"/>
        <w:noProof/>
      </w:rPr>
      <w:t>2</w:t>
    </w:r>
    <w:r>
      <w:rPr>
        <w:rStyle w:val="FontStyle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EA1" w:rsidRDefault="007C3EA1">
    <w:pPr>
      <w:pStyle w:val="Style3"/>
      <w:widowControl/>
      <w:ind w:left="-698" w:right="-3881"/>
      <w:jc w:val="right"/>
      <w:rPr>
        <w:rStyle w:val="FontStyle28"/>
      </w:rPr>
    </w:pPr>
    <w:r>
      <w:rPr>
        <w:rStyle w:val="FontStyle28"/>
      </w:rPr>
      <w:fldChar w:fldCharType="begin"/>
    </w:r>
    <w:r>
      <w:rPr>
        <w:rStyle w:val="FontStyle28"/>
      </w:rPr>
      <w:instrText>PAGE</w:instrText>
    </w:r>
    <w:r>
      <w:rPr>
        <w:rStyle w:val="FontStyle28"/>
      </w:rPr>
      <w:fldChar w:fldCharType="separate"/>
    </w:r>
    <w:r w:rsidR="00F611FC">
      <w:rPr>
        <w:rStyle w:val="FontStyle28"/>
        <w:noProof/>
      </w:rPr>
      <w:t>4</w:t>
    </w:r>
    <w:r>
      <w:rPr>
        <w:rStyle w:val="FontStyle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A02" w:rsidRDefault="00226A02">
      <w:r>
        <w:separator/>
      </w:r>
    </w:p>
  </w:footnote>
  <w:footnote w:type="continuationSeparator" w:id="0">
    <w:p w:rsidR="00226A02" w:rsidRDefault="00226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0BA968E"/>
    <w:lvl w:ilvl="0">
      <w:numFmt w:val="bullet"/>
      <w:lvlText w:val="*"/>
      <w:lvlJc w:val="left"/>
    </w:lvl>
  </w:abstractNum>
  <w:abstractNum w:abstractNumId="1">
    <w:nsid w:val="027156D9"/>
    <w:multiLevelType w:val="singleLevel"/>
    <w:tmpl w:val="F48417CA"/>
    <w:lvl w:ilvl="0">
      <w:start w:val="4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03144D52"/>
    <w:multiLevelType w:val="hybridMultilevel"/>
    <w:tmpl w:val="60507BD4"/>
    <w:lvl w:ilvl="0" w:tplc="C406A4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52423"/>
    <w:multiLevelType w:val="hybridMultilevel"/>
    <w:tmpl w:val="07BC09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AF93265"/>
    <w:multiLevelType w:val="singleLevel"/>
    <w:tmpl w:val="FD8C7A12"/>
    <w:lvl w:ilvl="0">
      <w:start w:val="5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11133AD6"/>
    <w:multiLevelType w:val="singleLevel"/>
    <w:tmpl w:val="C6BCBB96"/>
    <w:lvl w:ilvl="0">
      <w:start w:val="1"/>
      <w:numFmt w:val="decimal"/>
      <w:lvlText w:val="%1."/>
      <w:legacy w:legacy="1" w:legacySpace="0" w:legacyIndent="194"/>
      <w:lvlJc w:val="left"/>
      <w:rPr>
        <w:rFonts w:ascii="Times New Roman" w:hAnsi="Times New Roman" w:cs="Times New Roman" w:hint="default"/>
      </w:rPr>
    </w:lvl>
  </w:abstractNum>
  <w:abstractNum w:abstractNumId="6">
    <w:nsid w:val="114A774F"/>
    <w:multiLevelType w:val="singleLevel"/>
    <w:tmpl w:val="B7C0F5F2"/>
    <w:lvl w:ilvl="0">
      <w:start w:val="10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130554EB"/>
    <w:multiLevelType w:val="hybridMultilevel"/>
    <w:tmpl w:val="29FC214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36CAC"/>
    <w:multiLevelType w:val="singleLevel"/>
    <w:tmpl w:val="B1241FB4"/>
    <w:lvl w:ilvl="0">
      <w:start w:val="2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210610EC"/>
    <w:multiLevelType w:val="hybridMultilevel"/>
    <w:tmpl w:val="B3EC0818"/>
    <w:lvl w:ilvl="0" w:tplc="692E7C6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B55E19"/>
    <w:multiLevelType w:val="singleLevel"/>
    <w:tmpl w:val="75688054"/>
    <w:lvl w:ilvl="0">
      <w:start w:val="8"/>
      <w:numFmt w:val="upperRoman"/>
      <w:lvlText w:val="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1">
    <w:nsid w:val="24E400B2"/>
    <w:multiLevelType w:val="hybridMultilevel"/>
    <w:tmpl w:val="0B528E5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D11152"/>
    <w:multiLevelType w:val="hybridMultilevel"/>
    <w:tmpl w:val="57E44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5FF2EBA"/>
    <w:multiLevelType w:val="singleLevel"/>
    <w:tmpl w:val="D4E8472E"/>
    <w:lvl w:ilvl="0">
      <w:start w:val="1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394A0BC9"/>
    <w:multiLevelType w:val="hybridMultilevel"/>
    <w:tmpl w:val="1668FCF0"/>
    <w:lvl w:ilvl="0" w:tplc="C406A4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3C71F0"/>
    <w:multiLevelType w:val="hybridMultilevel"/>
    <w:tmpl w:val="9B14C1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353653"/>
    <w:multiLevelType w:val="singleLevel"/>
    <w:tmpl w:val="B906A008"/>
    <w:lvl w:ilvl="0">
      <w:start w:val="6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>
    <w:nsid w:val="3E8A7DEB"/>
    <w:multiLevelType w:val="singleLevel"/>
    <w:tmpl w:val="F648AFCE"/>
    <w:lvl w:ilvl="0">
      <w:start w:val="9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8">
    <w:nsid w:val="4D463A41"/>
    <w:multiLevelType w:val="singleLevel"/>
    <w:tmpl w:val="0680A330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9">
    <w:nsid w:val="4F4A117B"/>
    <w:multiLevelType w:val="hybridMultilevel"/>
    <w:tmpl w:val="D6762912"/>
    <w:lvl w:ilvl="0" w:tplc="A6C8EC82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color w:val="000000"/>
        <w:sz w:val="22"/>
      </w:rPr>
    </w:lvl>
    <w:lvl w:ilvl="1" w:tplc="C406A4D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color w:val="000000"/>
        <w:sz w:val="22"/>
      </w:rPr>
    </w:lvl>
    <w:lvl w:ilvl="2" w:tplc="96CEDA4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755CA9"/>
    <w:multiLevelType w:val="hybridMultilevel"/>
    <w:tmpl w:val="EFDEBA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F685F56"/>
    <w:multiLevelType w:val="hybridMultilevel"/>
    <w:tmpl w:val="74BE0D6E"/>
    <w:lvl w:ilvl="0" w:tplc="0415000F">
      <w:start w:val="1"/>
      <w:numFmt w:val="decimal"/>
      <w:lvlText w:val="%1."/>
      <w:lvlJc w:val="left"/>
      <w:pPr>
        <w:ind w:left="14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C3659E"/>
    <w:multiLevelType w:val="hybridMultilevel"/>
    <w:tmpl w:val="3336FA28"/>
    <w:lvl w:ilvl="0" w:tplc="A6C8EC82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color w:val="00000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9D6173"/>
    <w:multiLevelType w:val="hybridMultilevel"/>
    <w:tmpl w:val="AFDE5326"/>
    <w:lvl w:ilvl="0" w:tplc="82CA14D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AD0E4D"/>
    <w:multiLevelType w:val="hybridMultilevel"/>
    <w:tmpl w:val="DC0AF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56672C"/>
    <w:multiLevelType w:val="singleLevel"/>
    <w:tmpl w:val="BB70466C"/>
    <w:lvl w:ilvl="0">
      <w:start w:val="7"/>
      <w:numFmt w:val="upperRoman"/>
      <w:lvlText w:val="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6">
    <w:nsid w:val="74DA2478"/>
    <w:multiLevelType w:val="hybridMultilevel"/>
    <w:tmpl w:val="8890757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6B83134"/>
    <w:multiLevelType w:val="singleLevel"/>
    <w:tmpl w:val="892CDCFA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8">
    <w:nsid w:val="7AF441BE"/>
    <w:multiLevelType w:val="hybridMultilevel"/>
    <w:tmpl w:val="6C2EB162"/>
    <w:lvl w:ilvl="0" w:tplc="542E0392">
      <w:start w:val="1"/>
      <w:numFmt w:val="upperRoman"/>
      <w:lvlText w:val="%1."/>
      <w:lvlJc w:val="left"/>
      <w:pPr>
        <w:ind w:left="510" w:hanging="150"/>
      </w:pPr>
      <w:rPr>
        <w:rFonts w:hint="default"/>
        <w:b/>
        <w:color w:val="000000"/>
        <w:sz w:val="22"/>
      </w:rPr>
    </w:lvl>
    <w:lvl w:ilvl="1" w:tplc="C406A4D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color w:val="000000"/>
        <w:sz w:val="22"/>
      </w:rPr>
    </w:lvl>
    <w:lvl w:ilvl="2" w:tplc="96CEDA4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8"/>
  </w:num>
  <w:num w:numId="4">
    <w:abstractNumId w:val="1"/>
  </w:num>
  <w:num w:numId="5">
    <w:abstractNumId w:val="27"/>
  </w:num>
  <w:num w:numId="6">
    <w:abstractNumId w:val="27"/>
    <w:lvlOverride w:ilvl="0">
      <w:lvl w:ilvl="0">
        <w:start w:val="1"/>
        <w:numFmt w:val="decimal"/>
        <w:lvlText w:val="%1.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</w:num>
  <w:num w:numId="8">
    <w:abstractNumId w:val="16"/>
  </w:num>
  <w:num w:numId="9">
    <w:abstractNumId w:val="25"/>
  </w:num>
  <w:num w:numId="10">
    <w:abstractNumId w:val="0"/>
    <w:lvlOverride w:ilvl="0">
      <w:lvl w:ilvl="0">
        <w:numFmt w:val="bullet"/>
        <w:lvlText w:val="•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11">
    <w:abstractNumId w:val="10"/>
  </w:num>
  <w:num w:numId="12">
    <w:abstractNumId w:val="0"/>
    <w:lvlOverride w:ilvl="0">
      <w:lvl w:ilvl="0">
        <w:numFmt w:val="bullet"/>
        <w:lvlText w:val="•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13">
    <w:abstractNumId w:val="17"/>
  </w:num>
  <w:num w:numId="14">
    <w:abstractNumId w:val="5"/>
  </w:num>
  <w:num w:numId="15">
    <w:abstractNumId w:val="6"/>
  </w:num>
  <w:num w:numId="16">
    <w:abstractNumId w:val="0"/>
    <w:lvlOverride w:ilvl="0">
      <w:lvl w:ilvl="0">
        <w:numFmt w:val="bullet"/>
        <w:lvlText w:val="•"/>
        <w:legacy w:legacy="1" w:legacySpace="0" w:legacyIndent="338"/>
        <w:lvlJc w:val="left"/>
        <w:rPr>
          <w:rFonts w:ascii="Times New Roman" w:hAnsi="Times New Roman" w:hint="default"/>
        </w:rPr>
      </w:lvl>
    </w:lvlOverride>
  </w:num>
  <w:num w:numId="17">
    <w:abstractNumId w:val="0"/>
    <w:lvlOverride w:ilvl="0">
      <w:lvl w:ilvl="0">
        <w:numFmt w:val="bullet"/>
        <w:lvlText w:val="&gt;"/>
        <w:legacy w:legacy="1" w:legacySpace="0" w:legacyIndent="259"/>
        <w:lvlJc w:val="left"/>
        <w:rPr>
          <w:rFonts w:ascii="Times New Roman" w:hAnsi="Times New Roman" w:hint="default"/>
        </w:rPr>
      </w:lvl>
    </w:lvlOverride>
  </w:num>
  <w:num w:numId="18">
    <w:abstractNumId w:val="2"/>
  </w:num>
  <w:num w:numId="19">
    <w:abstractNumId w:val="23"/>
  </w:num>
  <w:num w:numId="20">
    <w:abstractNumId w:val="9"/>
  </w:num>
  <w:num w:numId="21">
    <w:abstractNumId w:val="21"/>
  </w:num>
  <w:num w:numId="22">
    <w:abstractNumId w:val="20"/>
  </w:num>
  <w:num w:numId="23">
    <w:abstractNumId w:val="28"/>
  </w:num>
  <w:num w:numId="24">
    <w:abstractNumId w:val="11"/>
  </w:num>
  <w:num w:numId="25">
    <w:abstractNumId w:val="14"/>
  </w:num>
  <w:num w:numId="26">
    <w:abstractNumId w:val="3"/>
  </w:num>
  <w:num w:numId="27">
    <w:abstractNumId w:val="15"/>
  </w:num>
  <w:num w:numId="28">
    <w:abstractNumId w:val="7"/>
  </w:num>
  <w:num w:numId="29">
    <w:abstractNumId w:val="26"/>
  </w:num>
  <w:num w:numId="30">
    <w:abstractNumId w:val="24"/>
  </w:num>
  <w:num w:numId="31">
    <w:abstractNumId w:val="12"/>
  </w:num>
  <w:num w:numId="32">
    <w:abstractNumId w:val="19"/>
  </w:num>
  <w:num w:numId="33">
    <w:abstractNumId w:val="22"/>
  </w:num>
  <w:num w:numId="34">
    <w:abstractNumId w:val="22"/>
    <w:lvlOverride w:ilvl="0">
      <w:lvl w:ilvl="0" w:tplc="A6C8EC82">
        <w:start w:val="1"/>
        <w:numFmt w:val="ordinal"/>
        <w:lvlText w:val="%1"/>
        <w:lvlJc w:val="left"/>
        <w:pPr>
          <w:ind w:left="0" w:firstLine="360"/>
        </w:pPr>
        <w:rPr>
          <w:rFonts w:hint="default"/>
          <w:b w:val="0"/>
          <w:i w:val="0"/>
          <w:color w:val="000000"/>
          <w:sz w:val="22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5">
    <w:abstractNumId w:val="22"/>
    <w:lvlOverride w:ilvl="0">
      <w:lvl w:ilvl="0" w:tplc="A6C8EC82">
        <w:start w:val="1"/>
        <w:numFmt w:val="ordinal"/>
        <w:lvlText w:val="%1"/>
        <w:lvlJc w:val="left"/>
        <w:pPr>
          <w:ind w:left="227" w:firstLine="133"/>
        </w:pPr>
        <w:rPr>
          <w:rFonts w:hint="default"/>
          <w:b w:val="0"/>
          <w:i w:val="0"/>
          <w:color w:val="000000"/>
          <w:sz w:val="22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6">
    <w:abstractNumId w:val="22"/>
    <w:lvlOverride w:ilvl="0">
      <w:lvl w:ilvl="0" w:tplc="A6C8EC82">
        <w:start w:val="1"/>
        <w:numFmt w:val="ordinal"/>
        <w:lvlText w:val="%1"/>
        <w:lvlJc w:val="left"/>
        <w:pPr>
          <w:ind w:left="454" w:hanging="94"/>
        </w:pPr>
        <w:rPr>
          <w:rFonts w:hint="default"/>
          <w:b w:val="0"/>
          <w:i w:val="0"/>
          <w:color w:val="000000"/>
          <w:sz w:val="22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7">
    <w:abstractNumId w:val="22"/>
    <w:lvlOverride w:ilvl="0">
      <w:lvl w:ilvl="0" w:tplc="A6C8EC82">
        <w:start w:val="1"/>
        <w:numFmt w:val="ordinal"/>
        <w:lvlText w:val="%1"/>
        <w:lvlJc w:val="left"/>
        <w:pPr>
          <w:ind w:left="567" w:hanging="207"/>
        </w:pPr>
        <w:rPr>
          <w:rFonts w:hint="default"/>
          <w:b w:val="0"/>
          <w:i w:val="0"/>
          <w:color w:val="000000"/>
          <w:sz w:val="22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>
    <w:abstractNumId w:val="22"/>
    <w:lvlOverride w:ilvl="0">
      <w:lvl w:ilvl="0" w:tplc="A6C8EC82">
        <w:start w:val="1"/>
        <w:numFmt w:val="ordinal"/>
        <w:lvlText w:val="%1"/>
        <w:lvlJc w:val="left"/>
        <w:pPr>
          <w:ind w:left="510" w:hanging="150"/>
        </w:pPr>
        <w:rPr>
          <w:rFonts w:hint="default"/>
          <w:b w:val="0"/>
          <w:i w:val="0"/>
          <w:color w:val="000000"/>
          <w:sz w:val="22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>
    <w:abstractNumId w:val="28"/>
    <w:lvlOverride w:ilvl="0">
      <w:lvl w:ilvl="0" w:tplc="542E0392">
        <w:start w:val="1"/>
        <w:numFmt w:val="upperRoman"/>
        <w:suff w:val="space"/>
        <w:lvlText w:val="%1."/>
        <w:lvlJc w:val="left"/>
        <w:pPr>
          <w:ind w:left="227" w:firstLine="133"/>
        </w:pPr>
        <w:rPr>
          <w:rFonts w:hint="default"/>
          <w:b/>
          <w:color w:val="000000"/>
          <w:sz w:val="22"/>
        </w:rPr>
      </w:lvl>
    </w:lvlOverride>
    <w:lvlOverride w:ilvl="1">
      <w:lvl w:ilvl="1" w:tplc="C406A4D6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96CEDA4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51"/>
    <w:rsid w:val="00066244"/>
    <w:rsid w:val="000D58A7"/>
    <w:rsid w:val="000F0668"/>
    <w:rsid w:val="000F1B47"/>
    <w:rsid w:val="00102719"/>
    <w:rsid w:val="00104766"/>
    <w:rsid w:val="00130D51"/>
    <w:rsid w:val="00150AE6"/>
    <w:rsid w:val="001537BC"/>
    <w:rsid w:val="001B532A"/>
    <w:rsid w:val="00226A02"/>
    <w:rsid w:val="00237BE3"/>
    <w:rsid w:val="002B45E0"/>
    <w:rsid w:val="002D3E53"/>
    <w:rsid w:val="002F0861"/>
    <w:rsid w:val="00315804"/>
    <w:rsid w:val="0031673D"/>
    <w:rsid w:val="0033759B"/>
    <w:rsid w:val="00384082"/>
    <w:rsid w:val="00434DC8"/>
    <w:rsid w:val="0046628C"/>
    <w:rsid w:val="005B2152"/>
    <w:rsid w:val="005C6803"/>
    <w:rsid w:val="006115C9"/>
    <w:rsid w:val="00685A7B"/>
    <w:rsid w:val="0069541E"/>
    <w:rsid w:val="00697E88"/>
    <w:rsid w:val="006B097C"/>
    <w:rsid w:val="006E136C"/>
    <w:rsid w:val="0072376D"/>
    <w:rsid w:val="00723DED"/>
    <w:rsid w:val="007615C0"/>
    <w:rsid w:val="007C3EA1"/>
    <w:rsid w:val="00820DB3"/>
    <w:rsid w:val="00840A72"/>
    <w:rsid w:val="00855324"/>
    <w:rsid w:val="008819AE"/>
    <w:rsid w:val="00894141"/>
    <w:rsid w:val="008A2178"/>
    <w:rsid w:val="008B117F"/>
    <w:rsid w:val="008D3867"/>
    <w:rsid w:val="008F0579"/>
    <w:rsid w:val="00961CB8"/>
    <w:rsid w:val="00996BEA"/>
    <w:rsid w:val="009A2A85"/>
    <w:rsid w:val="00A428AC"/>
    <w:rsid w:val="00A63F00"/>
    <w:rsid w:val="00A73722"/>
    <w:rsid w:val="00A82FF5"/>
    <w:rsid w:val="00AC7C5C"/>
    <w:rsid w:val="00AD1D7E"/>
    <w:rsid w:val="00AF78C1"/>
    <w:rsid w:val="00B160E6"/>
    <w:rsid w:val="00B21CF1"/>
    <w:rsid w:val="00B441D8"/>
    <w:rsid w:val="00B95215"/>
    <w:rsid w:val="00BA71DD"/>
    <w:rsid w:val="00BD6AC9"/>
    <w:rsid w:val="00C159A2"/>
    <w:rsid w:val="00C44178"/>
    <w:rsid w:val="00C62138"/>
    <w:rsid w:val="00CA394A"/>
    <w:rsid w:val="00CA6419"/>
    <w:rsid w:val="00CD17B6"/>
    <w:rsid w:val="00CD278F"/>
    <w:rsid w:val="00D1429F"/>
    <w:rsid w:val="00D25DD5"/>
    <w:rsid w:val="00D45A5B"/>
    <w:rsid w:val="00D509F1"/>
    <w:rsid w:val="00D51E1B"/>
    <w:rsid w:val="00DB7BE9"/>
    <w:rsid w:val="00DD6441"/>
    <w:rsid w:val="00DE73DD"/>
    <w:rsid w:val="00E76A98"/>
    <w:rsid w:val="00E77A3B"/>
    <w:rsid w:val="00E833B4"/>
    <w:rsid w:val="00E841ED"/>
    <w:rsid w:val="00EA01BE"/>
    <w:rsid w:val="00EE61FE"/>
    <w:rsid w:val="00F017B6"/>
    <w:rsid w:val="00F611FC"/>
    <w:rsid w:val="00F61C16"/>
    <w:rsid w:val="00F738E5"/>
    <w:rsid w:val="00F80FB5"/>
    <w:rsid w:val="00F91003"/>
    <w:rsid w:val="00FD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Microsoft Sans Serif" w:cs="Microsoft Sans Seri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24" w:lineRule="exact"/>
    </w:pPr>
  </w:style>
  <w:style w:type="paragraph" w:customStyle="1" w:styleId="Style2">
    <w:name w:val="Style2"/>
    <w:basedOn w:val="Normalny"/>
    <w:uiPriority w:val="99"/>
    <w:pPr>
      <w:spacing w:line="266" w:lineRule="exact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  <w:pPr>
      <w:spacing w:line="302" w:lineRule="exact"/>
      <w:jc w:val="right"/>
    </w:pPr>
  </w:style>
  <w:style w:type="paragraph" w:customStyle="1" w:styleId="Style7">
    <w:name w:val="Style7"/>
    <w:basedOn w:val="Normalny"/>
    <w:uiPriority w:val="99"/>
    <w:pPr>
      <w:spacing w:line="274" w:lineRule="exact"/>
      <w:ind w:hanging="259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276" w:lineRule="exact"/>
      <w:jc w:val="both"/>
    </w:pPr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81" w:lineRule="exact"/>
      <w:ind w:hanging="720"/>
    </w:pPr>
  </w:style>
  <w:style w:type="paragraph" w:customStyle="1" w:styleId="Style13">
    <w:name w:val="Style13"/>
    <w:basedOn w:val="Normalny"/>
    <w:uiPriority w:val="99"/>
    <w:pPr>
      <w:spacing w:line="274" w:lineRule="exact"/>
    </w:pPr>
  </w:style>
  <w:style w:type="paragraph" w:customStyle="1" w:styleId="Style14">
    <w:name w:val="Style14"/>
    <w:basedOn w:val="Normalny"/>
    <w:uiPriority w:val="99"/>
  </w:style>
  <w:style w:type="paragraph" w:customStyle="1" w:styleId="Style15">
    <w:name w:val="Style15"/>
    <w:basedOn w:val="Normalny"/>
    <w:uiPriority w:val="99"/>
    <w:pPr>
      <w:spacing w:line="281" w:lineRule="exact"/>
      <w:ind w:hanging="338"/>
    </w:pPr>
  </w:style>
  <w:style w:type="paragraph" w:customStyle="1" w:styleId="Style16">
    <w:name w:val="Style16"/>
    <w:basedOn w:val="Normalny"/>
    <w:uiPriority w:val="99"/>
    <w:pPr>
      <w:spacing w:line="274" w:lineRule="exact"/>
      <w:ind w:hanging="353"/>
    </w:pPr>
  </w:style>
  <w:style w:type="paragraph" w:customStyle="1" w:styleId="Style17">
    <w:name w:val="Style17"/>
    <w:basedOn w:val="Normalny"/>
    <w:uiPriority w:val="99"/>
    <w:pPr>
      <w:spacing w:line="274" w:lineRule="exact"/>
      <w:ind w:hanging="338"/>
      <w:jc w:val="both"/>
    </w:pPr>
  </w:style>
  <w:style w:type="paragraph" w:customStyle="1" w:styleId="Style18">
    <w:name w:val="Style18"/>
    <w:basedOn w:val="Normalny"/>
    <w:uiPriority w:val="99"/>
    <w:pPr>
      <w:spacing w:line="281" w:lineRule="exact"/>
      <w:ind w:hanging="173"/>
    </w:pPr>
  </w:style>
  <w:style w:type="paragraph" w:customStyle="1" w:styleId="Style19">
    <w:name w:val="Style19"/>
    <w:basedOn w:val="Normalny"/>
    <w:uiPriority w:val="99"/>
    <w:pPr>
      <w:spacing w:line="274" w:lineRule="exact"/>
      <w:jc w:val="both"/>
    </w:pPr>
  </w:style>
  <w:style w:type="paragraph" w:customStyle="1" w:styleId="Style20">
    <w:name w:val="Style20"/>
    <w:basedOn w:val="Normalny"/>
    <w:uiPriority w:val="99"/>
    <w:pPr>
      <w:jc w:val="both"/>
    </w:pPr>
  </w:style>
  <w:style w:type="character" w:customStyle="1" w:styleId="FontStyle22">
    <w:name w:val="Font Style22"/>
    <w:basedOn w:val="Domylnaczcionkaakapitu"/>
    <w:uiPriority w:val="99"/>
    <w:rPr>
      <w:rFonts w:ascii="Microsoft Sans Serif" w:hAnsi="Microsoft Sans Serif" w:cs="Microsoft Sans Serif"/>
      <w:color w:val="000000"/>
      <w:spacing w:val="-10"/>
      <w:sz w:val="30"/>
      <w:szCs w:val="30"/>
    </w:rPr>
  </w:style>
  <w:style w:type="character" w:customStyle="1" w:styleId="FontStyle23">
    <w:name w:val="Font Style23"/>
    <w:basedOn w:val="Domylnaczcionkaakapitu"/>
    <w:uiPriority w:val="99"/>
    <w:rPr>
      <w:rFonts w:ascii="Microsoft Sans Serif" w:hAnsi="Microsoft Sans Serif" w:cs="Microsoft Sans Serif"/>
      <w:color w:val="000000"/>
      <w:sz w:val="26"/>
      <w:szCs w:val="26"/>
    </w:rPr>
  </w:style>
  <w:style w:type="character" w:customStyle="1" w:styleId="FontStyle24">
    <w:name w:val="Font Style24"/>
    <w:basedOn w:val="Domylnaczcionkaakapitu"/>
    <w:uiPriority w:val="99"/>
    <w:rPr>
      <w:rFonts w:ascii="Calibri" w:hAnsi="Calibri" w:cs="Calibri"/>
      <w:color w:val="000000"/>
      <w:sz w:val="20"/>
      <w:szCs w:val="20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Pr>
      <w:rFonts w:ascii="Times New Roman" w:hAnsi="Times New Roman" w:cs="Times New Roman"/>
      <w:b/>
      <w:bCs/>
      <w:i/>
      <w:iCs/>
      <w:color w:val="000000"/>
      <w:spacing w:val="-20"/>
      <w:w w:val="150"/>
      <w:sz w:val="20"/>
      <w:szCs w:val="20"/>
    </w:rPr>
  </w:style>
  <w:style w:type="character" w:customStyle="1" w:styleId="FontStyle27">
    <w:name w:val="Font Style27"/>
    <w:basedOn w:val="Domylnaczcionkaakapitu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8">
    <w:name w:val="Font Style28"/>
    <w:basedOn w:val="Domylnaczcionkaakapitu"/>
    <w:uiPriority w:val="9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30D51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441D8"/>
    <w:rPr>
      <w:rFonts w:cs="Times New Roman"/>
      <w:b/>
    </w:rPr>
  </w:style>
  <w:style w:type="paragraph" w:styleId="Bezodstpw">
    <w:name w:val="No Spacing"/>
    <w:uiPriority w:val="1"/>
    <w:qFormat/>
    <w:rsid w:val="0031673D"/>
    <w:pPr>
      <w:spacing w:after="0" w:line="240" w:lineRule="auto"/>
    </w:pPr>
    <w:rPr>
      <w:rFonts w:ascii="Calibri"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Microsoft Sans Serif" w:cs="Microsoft Sans Seri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24" w:lineRule="exact"/>
    </w:pPr>
  </w:style>
  <w:style w:type="paragraph" w:customStyle="1" w:styleId="Style2">
    <w:name w:val="Style2"/>
    <w:basedOn w:val="Normalny"/>
    <w:uiPriority w:val="99"/>
    <w:pPr>
      <w:spacing w:line="266" w:lineRule="exact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  <w:pPr>
      <w:spacing w:line="302" w:lineRule="exact"/>
      <w:jc w:val="right"/>
    </w:pPr>
  </w:style>
  <w:style w:type="paragraph" w:customStyle="1" w:styleId="Style7">
    <w:name w:val="Style7"/>
    <w:basedOn w:val="Normalny"/>
    <w:uiPriority w:val="99"/>
    <w:pPr>
      <w:spacing w:line="274" w:lineRule="exact"/>
      <w:ind w:hanging="259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276" w:lineRule="exact"/>
      <w:jc w:val="both"/>
    </w:pPr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81" w:lineRule="exact"/>
      <w:ind w:hanging="720"/>
    </w:pPr>
  </w:style>
  <w:style w:type="paragraph" w:customStyle="1" w:styleId="Style13">
    <w:name w:val="Style13"/>
    <w:basedOn w:val="Normalny"/>
    <w:uiPriority w:val="99"/>
    <w:pPr>
      <w:spacing w:line="274" w:lineRule="exact"/>
    </w:pPr>
  </w:style>
  <w:style w:type="paragraph" w:customStyle="1" w:styleId="Style14">
    <w:name w:val="Style14"/>
    <w:basedOn w:val="Normalny"/>
    <w:uiPriority w:val="99"/>
  </w:style>
  <w:style w:type="paragraph" w:customStyle="1" w:styleId="Style15">
    <w:name w:val="Style15"/>
    <w:basedOn w:val="Normalny"/>
    <w:uiPriority w:val="99"/>
    <w:pPr>
      <w:spacing w:line="281" w:lineRule="exact"/>
      <w:ind w:hanging="338"/>
    </w:pPr>
  </w:style>
  <w:style w:type="paragraph" w:customStyle="1" w:styleId="Style16">
    <w:name w:val="Style16"/>
    <w:basedOn w:val="Normalny"/>
    <w:uiPriority w:val="99"/>
    <w:pPr>
      <w:spacing w:line="274" w:lineRule="exact"/>
      <w:ind w:hanging="353"/>
    </w:pPr>
  </w:style>
  <w:style w:type="paragraph" w:customStyle="1" w:styleId="Style17">
    <w:name w:val="Style17"/>
    <w:basedOn w:val="Normalny"/>
    <w:uiPriority w:val="99"/>
    <w:pPr>
      <w:spacing w:line="274" w:lineRule="exact"/>
      <w:ind w:hanging="338"/>
      <w:jc w:val="both"/>
    </w:pPr>
  </w:style>
  <w:style w:type="paragraph" w:customStyle="1" w:styleId="Style18">
    <w:name w:val="Style18"/>
    <w:basedOn w:val="Normalny"/>
    <w:uiPriority w:val="99"/>
    <w:pPr>
      <w:spacing w:line="281" w:lineRule="exact"/>
      <w:ind w:hanging="173"/>
    </w:pPr>
  </w:style>
  <w:style w:type="paragraph" w:customStyle="1" w:styleId="Style19">
    <w:name w:val="Style19"/>
    <w:basedOn w:val="Normalny"/>
    <w:uiPriority w:val="99"/>
    <w:pPr>
      <w:spacing w:line="274" w:lineRule="exact"/>
      <w:jc w:val="both"/>
    </w:pPr>
  </w:style>
  <w:style w:type="paragraph" w:customStyle="1" w:styleId="Style20">
    <w:name w:val="Style20"/>
    <w:basedOn w:val="Normalny"/>
    <w:uiPriority w:val="99"/>
    <w:pPr>
      <w:jc w:val="both"/>
    </w:pPr>
  </w:style>
  <w:style w:type="character" w:customStyle="1" w:styleId="FontStyle22">
    <w:name w:val="Font Style22"/>
    <w:basedOn w:val="Domylnaczcionkaakapitu"/>
    <w:uiPriority w:val="99"/>
    <w:rPr>
      <w:rFonts w:ascii="Microsoft Sans Serif" w:hAnsi="Microsoft Sans Serif" w:cs="Microsoft Sans Serif"/>
      <w:color w:val="000000"/>
      <w:spacing w:val="-10"/>
      <w:sz w:val="30"/>
      <w:szCs w:val="30"/>
    </w:rPr>
  </w:style>
  <w:style w:type="character" w:customStyle="1" w:styleId="FontStyle23">
    <w:name w:val="Font Style23"/>
    <w:basedOn w:val="Domylnaczcionkaakapitu"/>
    <w:uiPriority w:val="99"/>
    <w:rPr>
      <w:rFonts w:ascii="Microsoft Sans Serif" w:hAnsi="Microsoft Sans Serif" w:cs="Microsoft Sans Serif"/>
      <w:color w:val="000000"/>
      <w:sz w:val="26"/>
      <w:szCs w:val="26"/>
    </w:rPr>
  </w:style>
  <w:style w:type="character" w:customStyle="1" w:styleId="FontStyle24">
    <w:name w:val="Font Style24"/>
    <w:basedOn w:val="Domylnaczcionkaakapitu"/>
    <w:uiPriority w:val="99"/>
    <w:rPr>
      <w:rFonts w:ascii="Calibri" w:hAnsi="Calibri" w:cs="Calibri"/>
      <w:color w:val="000000"/>
      <w:sz w:val="20"/>
      <w:szCs w:val="20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Pr>
      <w:rFonts w:ascii="Times New Roman" w:hAnsi="Times New Roman" w:cs="Times New Roman"/>
      <w:b/>
      <w:bCs/>
      <w:i/>
      <w:iCs/>
      <w:color w:val="000000"/>
      <w:spacing w:val="-20"/>
      <w:w w:val="150"/>
      <w:sz w:val="20"/>
      <w:szCs w:val="20"/>
    </w:rPr>
  </w:style>
  <w:style w:type="character" w:customStyle="1" w:styleId="FontStyle27">
    <w:name w:val="Font Style27"/>
    <w:basedOn w:val="Domylnaczcionkaakapitu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8">
    <w:name w:val="Font Style28"/>
    <w:basedOn w:val="Domylnaczcionkaakapitu"/>
    <w:uiPriority w:val="9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30D51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441D8"/>
    <w:rPr>
      <w:rFonts w:cs="Times New Roman"/>
      <w:b/>
    </w:rPr>
  </w:style>
  <w:style w:type="paragraph" w:styleId="Bezodstpw">
    <w:name w:val="No Spacing"/>
    <w:uiPriority w:val="1"/>
    <w:qFormat/>
    <w:rsid w:val="0031673D"/>
    <w:pPr>
      <w:spacing w:after="0" w:line="240" w:lineRule="auto"/>
    </w:pPr>
    <w:rPr>
      <w:rFonts w:ascii="Calibri"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9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1015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slawek</dc:creator>
  <cp:lastModifiedBy>PiotrG</cp:lastModifiedBy>
  <cp:revision>3</cp:revision>
  <cp:lastPrinted>2019-03-29T07:53:00Z</cp:lastPrinted>
  <dcterms:created xsi:type="dcterms:W3CDTF">2020-10-22T08:10:00Z</dcterms:created>
  <dcterms:modified xsi:type="dcterms:W3CDTF">2020-10-22T08:14:00Z</dcterms:modified>
</cp:coreProperties>
</file>