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3AA" w:rsidRPr="00AD23AA" w:rsidRDefault="00112079" w:rsidP="0027490F">
      <w:pPr>
        <w:jc w:val="both"/>
        <w:rPr>
          <w:b/>
          <w:bCs/>
        </w:rPr>
      </w:pPr>
      <w:r>
        <w:rPr>
          <w:b/>
          <w:bCs/>
        </w:rPr>
        <w:t xml:space="preserve">     </w:t>
      </w:r>
      <w:r w:rsidR="009B38DE">
        <w:rPr>
          <w:b/>
          <w:bCs/>
        </w:rPr>
        <w:t>Informacja o funkcjonowaniu systemu gospodarki odpadami na terenie gminy Zławieś Wielka</w:t>
      </w:r>
    </w:p>
    <w:p w:rsidR="001B17A9" w:rsidRDefault="001B17A9" w:rsidP="0027490F">
      <w:pPr>
        <w:jc w:val="both"/>
        <w:rPr>
          <w:b/>
          <w:bCs/>
        </w:rPr>
      </w:pPr>
    </w:p>
    <w:p w:rsidR="0009129A" w:rsidRDefault="0009129A" w:rsidP="0027490F">
      <w:pPr>
        <w:jc w:val="both"/>
        <w:rPr>
          <w:b/>
          <w:bCs/>
        </w:rPr>
      </w:pPr>
    </w:p>
    <w:p w:rsidR="00AD23AA" w:rsidRPr="00AD23AA" w:rsidRDefault="00AD23AA" w:rsidP="0027490F">
      <w:pPr>
        <w:jc w:val="both"/>
      </w:pPr>
      <w:r w:rsidRPr="00AD23AA">
        <w:rPr>
          <w:b/>
          <w:bCs/>
        </w:rPr>
        <w:t>Wstęp</w:t>
      </w:r>
    </w:p>
    <w:p w:rsidR="00AD23AA" w:rsidRPr="00AD23AA" w:rsidRDefault="00AD23AA" w:rsidP="0027490F">
      <w:pPr>
        <w:jc w:val="both"/>
      </w:pPr>
      <w:r w:rsidRPr="00AD23AA">
        <w:t>Zgodnie z art. 3 ust. 2 pkt 10 ustawy z dnia 13 września 1996 r. o utrzymaniu czystości i porządku w gminach jednym z zadań gminy jest dokonanie corocznej analizy stanu gospodarki odpadami komunalnymi, w celu weryfikac</w:t>
      </w:r>
      <w:r w:rsidR="00915282">
        <w:t>ji możliwości technicznych</w:t>
      </w:r>
      <w:r w:rsidRPr="00AD23AA">
        <w:t xml:space="preserve"> i organizacyjnych gminy w zakresie gospodarowania odpadami komunalnymi.</w:t>
      </w:r>
    </w:p>
    <w:p w:rsidR="00AD23AA" w:rsidRPr="00AD23AA" w:rsidRDefault="00D7286B" w:rsidP="00112079">
      <w:pPr>
        <w:jc w:val="both"/>
      </w:pPr>
      <w:r>
        <w:rPr>
          <w:b/>
          <w:bCs/>
        </w:rPr>
        <w:t>Informacje</w:t>
      </w:r>
      <w:r w:rsidR="00AD23AA" w:rsidRPr="00AD23AA">
        <w:rPr>
          <w:b/>
          <w:bCs/>
        </w:rPr>
        <w:t xml:space="preserve"> ogólne</w:t>
      </w:r>
    </w:p>
    <w:p w:rsidR="001E4AFA" w:rsidRDefault="00C26945" w:rsidP="00C26945">
      <w:pPr>
        <w:jc w:val="both"/>
      </w:pPr>
      <w:r>
        <w:t xml:space="preserve">1. </w:t>
      </w:r>
      <w:r w:rsidR="00BF5E6C">
        <w:t>W okresie od 1 stycznia 2016 r. do 31 grudnia 2017</w:t>
      </w:r>
      <w:r w:rsidR="00AD23AA" w:rsidRPr="00AD23AA">
        <w:t xml:space="preserve"> r. odbiór odpadów</w:t>
      </w:r>
      <w:r w:rsidR="006B3E56">
        <w:t xml:space="preserve"> z posesji zamieszkałych </w:t>
      </w:r>
      <w:proofErr w:type="gramStart"/>
      <w:r w:rsidR="006B3E56">
        <w:t>odbywa</w:t>
      </w:r>
      <w:r w:rsidR="00AD23AA" w:rsidRPr="00AD23AA">
        <w:t xml:space="preserve"> </w:t>
      </w:r>
      <w:r w:rsidR="00606335">
        <w:t xml:space="preserve"> </w:t>
      </w:r>
      <w:r w:rsidR="00AD23AA" w:rsidRPr="00AD23AA">
        <w:t>się</w:t>
      </w:r>
      <w:proofErr w:type="gramEnd"/>
      <w:r w:rsidR="00AD23AA" w:rsidRPr="00AD23AA">
        <w:t xml:space="preserve"> na</w:t>
      </w:r>
      <w:r w:rsidR="00606335">
        <w:t xml:space="preserve"> </w:t>
      </w:r>
      <w:r w:rsidR="00AD23AA" w:rsidRPr="00AD23AA">
        <w:t xml:space="preserve"> podstawie </w:t>
      </w:r>
      <w:r w:rsidR="00606335">
        <w:t xml:space="preserve"> </w:t>
      </w:r>
      <w:r w:rsidR="00AD23AA" w:rsidRPr="00AD23AA">
        <w:t>umowy zawartej</w:t>
      </w:r>
      <w:r w:rsidR="00606335">
        <w:t xml:space="preserve"> </w:t>
      </w:r>
      <w:r w:rsidR="00AD23AA" w:rsidRPr="00AD23AA">
        <w:t xml:space="preserve"> przez</w:t>
      </w:r>
      <w:r w:rsidR="00606335">
        <w:t xml:space="preserve"> </w:t>
      </w:r>
      <w:r w:rsidR="00AD23AA" w:rsidRPr="00AD23AA">
        <w:t xml:space="preserve"> gminę</w:t>
      </w:r>
      <w:r w:rsidR="00606335">
        <w:t xml:space="preserve"> </w:t>
      </w:r>
      <w:r w:rsidR="00AD23AA" w:rsidRPr="00AD23AA">
        <w:t xml:space="preserve"> </w:t>
      </w:r>
      <w:r w:rsidR="00915282">
        <w:t>Zławieś Wielka</w:t>
      </w:r>
      <w:r w:rsidR="00AD23AA" w:rsidRPr="00AD23AA">
        <w:t xml:space="preserve">  z przedsiębiorstwem MPO </w:t>
      </w:r>
      <w:r w:rsidR="00606335">
        <w:t xml:space="preserve"> </w:t>
      </w:r>
      <w:r w:rsidR="00AD23AA" w:rsidRPr="00AD23AA">
        <w:t>z Torunia w wyniku rozstrzygnięcia przetargu</w:t>
      </w:r>
      <w:r w:rsidR="00606335">
        <w:t xml:space="preserve"> </w:t>
      </w:r>
      <w:r w:rsidR="00AD23AA" w:rsidRPr="00AD23AA">
        <w:t xml:space="preserve"> nieograniczonego. </w:t>
      </w:r>
    </w:p>
    <w:p w:rsidR="00E758D9" w:rsidRDefault="00C26945" w:rsidP="00C26945">
      <w:pPr>
        <w:jc w:val="both"/>
      </w:pPr>
      <w:r>
        <w:t xml:space="preserve">2. </w:t>
      </w:r>
      <w:proofErr w:type="gramStart"/>
      <w:r w:rsidR="00AD23AA" w:rsidRPr="00AD23AA">
        <w:t xml:space="preserve">Odbiór </w:t>
      </w:r>
      <w:r w:rsidR="00606335">
        <w:t xml:space="preserve"> </w:t>
      </w:r>
      <w:r w:rsidR="00AD23AA" w:rsidRPr="00AD23AA">
        <w:t>odpadów</w:t>
      </w:r>
      <w:proofErr w:type="gramEnd"/>
      <w:r w:rsidR="00AD23AA" w:rsidRPr="00AD23AA">
        <w:t xml:space="preserve"> z </w:t>
      </w:r>
      <w:r w:rsidR="00606335">
        <w:t xml:space="preserve"> </w:t>
      </w:r>
      <w:r w:rsidR="00AD23AA" w:rsidRPr="00AD23AA">
        <w:t>pos</w:t>
      </w:r>
      <w:r w:rsidR="00144B3C">
        <w:t xml:space="preserve">esji </w:t>
      </w:r>
      <w:r w:rsidR="00606335">
        <w:t xml:space="preserve"> </w:t>
      </w:r>
      <w:r w:rsidR="00144B3C">
        <w:t xml:space="preserve">niezamieszkałych </w:t>
      </w:r>
      <w:r w:rsidR="00606335">
        <w:t xml:space="preserve"> </w:t>
      </w:r>
      <w:r w:rsidR="001409BC">
        <w:t>odbywa</w:t>
      </w:r>
      <w:r w:rsidR="00AD23AA" w:rsidRPr="00AD23AA">
        <w:t xml:space="preserve"> </w:t>
      </w:r>
      <w:r w:rsidR="006B3E56">
        <w:t xml:space="preserve">się na </w:t>
      </w:r>
      <w:r w:rsidR="00606335">
        <w:t xml:space="preserve"> </w:t>
      </w:r>
      <w:r w:rsidR="006B3E56">
        <w:t xml:space="preserve">dotychczasowych </w:t>
      </w:r>
      <w:r w:rsidR="00606335">
        <w:t xml:space="preserve"> </w:t>
      </w:r>
      <w:r w:rsidR="006B3E56">
        <w:t xml:space="preserve">zasadach tj. </w:t>
      </w:r>
      <w:r w:rsidR="001409BC">
        <w:t>n</w:t>
      </w:r>
      <w:r w:rsidR="006B3E56">
        <w:t>a podstawie umów cywilnoprawnych.</w:t>
      </w:r>
      <w:r w:rsidR="001409BC">
        <w:t xml:space="preserve"> </w:t>
      </w:r>
      <w:r w:rsidR="00AD23AA" w:rsidRPr="00AD23AA">
        <w:t xml:space="preserve">Według sprawozdań przekazywanych przez przedsiębiorców wpisanych na terenie gminy </w:t>
      </w:r>
      <w:r w:rsidR="009B38DE">
        <w:t xml:space="preserve">Zławieś Wielka </w:t>
      </w:r>
      <w:r w:rsidR="00AD23AA" w:rsidRPr="00AD23AA">
        <w:t>do Rejestru Działalności R</w:t>
      </w:r>
      <w:r w:rsidR="00B13CFC">
        <w:t>egulowanej</w:t>
      </w:r>
      <w:r w:rsidR="00B77B0A">
        <w:t xml:space="preserve"> usługi te wykonuje w znacznej mierze Zakład Usług Komunalnych oraz przedsiębiorstwo MPO Toruń</w:t>
      </w:r>
    </w:p>
    <w:p w:rsidR="00AD23AA" w:rsidRDefault="00C26945" w:rsidP="00C26945">
      <w:pPr>
        <w:jc w:val="both"/>
      </w:pPr>
      <w:r>
        <w:t xml:space="preserve">3. </w:t>
      </w:r>
      <w:proofErr w:type="gramStart"/>
      <w:r w:rsidR="00AD23AA" w:rsidRPr="00AD23AA">
        <w:t>W</w:t>
      </w:r>
      <w:r w:rsidR="00661D86">
        <w:t xml:space="preserve"> </w:t>
      </w:r>
      <w:r w:rsidR="00AD23AA" w:rsidRPr="00AD23AA">
        <w:t xml:space="preserve"> gminie</w:t>
      </w:r>
      <w:proofErr w:type="gramEnd"/>
      <w:r w:rsidR="00AD23AA" w:rsidRPr="00AD23AA">
        <w:t xml:space="preserve"> </w:t>
      </w:r>
      <w:r w:rsidR="00661D86">
        <w:t xml:space="preserve"> </w:t>
      </w:r>
      <w:r w:rsidR="009B38DE">
        <w:t>Zławieś Wielka</w:t>
      </w:r>
      <w:r w:rsidR="00661D86">
        <w:t xml:space="preserve"> </w:t>
      </w:r>
      <w:r w:rsidR="001409BC">
        <w:t>działa</w:t>
      </w:r>
      <w:r w:rsidR="00AD23AA" w:rsidRPr="00AD23AA">
        <w:t xml:space="preserve"> Punkt </w:t>
      </w:r>
      <w:r w:rsidR="00661D86">
        <w:t xml:space="preserve"> </w:t>
      </w:r>
      <w:r w:rsidR="00AD23AA" w:rsidRPr="00AD23AA">
        <w:t xml:space="preserve">Selektywnej Zbiórki </w:t>
      </w:r>
      <w:r w:rsidR="00661D86">
        <w:t xml:space="preserve"> </w:t>
      </w:r>
      <w:r w:rsidR="00AD23AA" w:rsidRPr="00AD23AA">
        <w:t xml:space="preserve">Odpadów </w:t>
      </w:r>
      <w:r w:rsidR="00661D86">
        <w:t xml:space="preserve"> </w:t>
      </w:r>
      <w:r w:rsidR="00AD23AA" w:rsidRPr="00AD23AA">
        <w:t xml:space="preserve">Komunalnych zorganizowany na terenie </w:t>
      </w:r>
      <w:r w:rsidR="009B38DE">
        <w:t>z</w:t>
      </w:r>
      <w:r w:rsidR="00E758D9">
        <w:t>rekultywowanego już składowiska</w:t>
      </w:r>
      <w:r w:rsidR="00661D86">
        <w:t xml:space="preserve"> </w:t>
      </w:r>
      <w:r w:rsidR="009B38DE">
        <w:t>odpadów w Łążynie</w:t>
      </w:r>
      <w:r w:rsidR="00AD23AA" w:rsidRPr="00AD23AA">
        <w:t xml:space="preserve">. Punkt </w:t>
      </w:r>
      <w:r w:rsidR="00E758D9">
        <w:t xml:space="preserve">zmodernizowany został wiosną bieżącego roku, aby poprawić warunki sanitarne oraz funkcjonalność punktu. </w:t>
      </w:r>
    </w:p>
    <w:p w:rsidR="00E758D9" w:rsidRDefault="00E758D9" w:rsidP="00424F87">
      <w:pPr>
        <w:spacing w:after="0"/>
        <w:jc w:val="both"/>
      </w:pPr>
      <w:r>
        <w:t>Modernizacji zostały poddane:</w:t>
      </w:r>
    </w:p>
    <w:p w:rsidR="00E758D9" w:rsidRDefault="00E758D9" w:rsidP="00424F87">
      <w:pPr>
        <w:spacing w:after="0"/>
        <w:jc w:val="both"/>
      </w:pPr>
      <w:r>
        <w:t xml:space="preserve">- wykonanie odwodnienia wagi oraz utwardzenie </w:t>
      </w:r>
      <w:r w:rsidR="00FD48D7">
        <w:t>wjazdu</w:t>
      </w:r>
    </w:p>
    <w:p w:rsidR="00E758D9" w:rsidRDefault="00E758D9" w:rsidP="00424F87">
      <w:pPr>
        <w:spacing w:after="0"/>
        <w:jc w:val="both"/>
      </w:pPr>
      <w:r>
        <w:t>- zakup i wymiana kontenera socjalnego</w:t>
      </w:r>
    </w:p>
    <w:p w:rsidR="00FD48D7" w:rsidRPr="00AD23AA" w:rsidRDefault="00FD48D7" w:rsidP="00424F87">
      <w:pPr>
        <w:spacing w:after="0"/>
        <w:jc w:val="both"/>
      </w:pPr>
      <w:r>
        <w:t>- zainstalowanie kamery</w:t>
      </w:r>
    </w:p>
    <w:p w:rsidR="001832FB" w:rsidRDefault="001832FB" w:rsidP="00424F87">
      <w:pPr>
        <w:spacing w:after="0"/>
        <w:ind w:left="720"/>
        <w:jc w:val="both"/>
      </w:pPr>
    </w:p>
    <w:p w:rsidR="0009129A" w:rsidRDefault="00424F87" w:rsidP="0027490F">
      <w:pPr>
        <w:jc w:val="both"/>
      </w:pPr>
      <w:r>
        <w:t>5</w:t>
      </w:r>
      <w:r w:rsidR="00755F5F">
        <w:t xml:space="preserve">. </w:t>
      </w:r>
      <w:r w:rsidR="008E77A6">
        <w:t xml:space="preserve">Liczba </w:t>
      </w:r>
      <w:r w:rsidR="00B77B0A">
        <w:t xml:space="preserve">nieruchomości objętych systemem </w:t>
      </w:r>
      <w:r w:rsidR="003769D2">
        <w:t>na dzień 30.06</w:t>
      </w:r>
      <w:r>
        <w:t>.2016</w:t>
      </w:r>
      <w:r w:rsidR="0031204A">
        <w:t xml:space="preserve"> </w:t>
      </w:r>
      <w:proofErr w:type="gramStart"/>
      <w:r w:rsidR="00B77B0A">
        <w:t>zgodnie</w:t>
      </w:r>
      <w:proofErr w:type="gramEnd"/>
      <w:r w:rsidR="00B77B0A">
        <w:t xml:space="preserve"> z deklaracjami 3</w:t>
      </w:r>
      <w:r w:rsidR="003769D2">
        <w:t> </w:t>
      </w:r>
      <w:r w:rsidR="00B77B0A">
        <w:t>900</w:t>
      </w:r>
    </w:p>
    <w:p w:rsidR="003769D2" w:rsidRPr="00AD23AA" w:rsidRDefault="003769D2" w:rsidP="0027490F">
      <w:pPr>
        <w:jc w:val="both"/>
      </w:pPr>
    </w:p>
    <w:p w:rsidR="00AD23AA" w:rsidRPr="00FC31A8" w:rsidRDefault="00B77B0A" w:rsidP="0027490F">
      <w:pPr>
        <w:jc w:val="both"/>
      </w:pPr>
      <w:proofErr w:type="gramStart"/>
      <w:r>
        <w:rPr>
          <w:b/>
        </w:rPr>
        <w:t>Ilości</w:t>
      </w:r>
      <w:r w:rsidR="00AD23AA" w:rsidRPr="00C77D6C">
        <w:rPr>
          <w:b/>
        </w:rPr>
        <w:t xml:space="preserve"> </w:t>
      </w:r>
      <w:r w:rsidR="00112079">
        <w:rPr>
          <w:b/>
        </w:rPr>
        <w:t xml:space="preserve"> </w:t>
      </w:r>
      <w:r w:rsidR="00AD23AA" w:rsidRPr="00C77D6C">
        <w:rPr>
          <w:b/>
        </w:rPr>
        <w:t>odpadów</w:t>
      </w:r>
      <w:proofErr w:type="gramEnd"/>
      <w:r w:rsidR="00112079">
        <w:rPr>
          <w:b/>
        </w:rPr>
        <w:t xml:space="preserve"> </w:t>
      </w:r>
      <w:r>
        <w:rPr>
          <w:b/>
        </w:rPr>
        <w:t xml:space="preserve"> zebrane</w:t>
      </w:r>
      <w:r w:rsidR="000B4DAC">
        <w:rPr>
          <w:b/>
        </w:rPr>
        <w:t xml:space="preserve"> </w:t>
      </w:r>
      <w:r w:rsidR="00AD23AA" w:rsidRPr="00C77D6C">
        <w:rPr>
          <w:b/>
        </w:rPr>
        <w:t>na</w:t>
      </w:r>
      <w:r w:rsidR="000B4DAC">
        <w:rPr>
          <w:b/>
        </w:rPr>
        <w:t xml:space="preserve"> </w:t>
      </w:r>
      <w:r w:rsidR="00AD23AA" w:rsidRPr="00C77D6C">
        <w:rPr>
          <w:b/>
        </w:rPr>
        <w:t xml:space="preserve"> terenie </w:t>
      </w:r>
      <w:r w:rsidR="000B4DAC">
        <w:rPr>
          <w:b/>
        </w:rPr>
        <w:t xml:space="preserve"> </w:t>
      </w:r>
      <w:r w:rsidR="00AD23AA" w:rsidRPr="00C77D6C">
        <w:rPr>
          <w:b/>
        </w:rPr>
        <w:t xml:space="preserve">gminy </w:t>
      </w:r>
      <w:r w:rsidR="000B4DAC">
        <w:rPr>
          <w:b/>
        </w:rPr>
        <w:t xml:space="preserve"> </w:t>
      </w:r>
      <w:r w:rsidR="003D3CAB" w:rsidRPr="00C77D6C">
        <w:rPr>
          <w:b/>
        </w:rPr>
        <w:t>Zławieś Wielka</w:t>
      </w:r>
      <w:r w:rsidR="00112079">
        <w:rPr>
          <w:b/>
        </w:rPr>
        <w:t xml:space="preserve"> </w:t>
      </w:r>
      <w:r>
        <w:rPr>
          <w:b/>
        </w:rPr>
        <w:t>w</w:t>
      </w:r>
      <w:r w:rsidR="003D3CAB" w:rsidRPr="00C77D6C">
        <w:rPr>
          <w:b/>
        </w:rPr>
        <w:t xml:space="preserve"> </w:t>
      </w:r>
      <w:r w:rsidR="00BF5E6C">
        <w:rPr>
          <w:b/>
        </w:rPr>
        <w:t>I półroczu 2016</w:t>
      </w:r>
      <w:r w:rsidR="000B4DAC">
        <w:rPr>
          <w:b/>
        </w:rPr>
        <w:t xml:space="preserve"> roku.</w:t>
      </w:r>
    </w:p>
    <w:p w:rsidR="00C77D6C" w:rsidRPr="00AD23AA" w:rsidRDefault="00C77D6C" w:rsidP="0027490F">
      <w:pPr>
        <w:jc w:val="both"/>
      </w:pPr>
      <w:r w:rsidRPr="00AD23AA">
        <w:t xml:space="preserve">Zgodnie z zawartą umową cały </w:t>
      </w:r>
      <w:r>
        <w:t>strumień odpadów, łącznie</w:t>
      </w:r>
      <w:r w:rsidRPr="00AD23AA">
        <w:t xml:space="preserve">  z odpadami surowcowymi jest przekazywany do RIPOK w Toruniu. Stan taki musi ob</w:t>
      </w:r>
      <w:r w:rsidR="00117B5C">
        <w:t>owiązywać do 31 grudnia 2017</w:t>
      </w:r>
      <w:r>
        <w:t xml:space="preserve"> r.</w:t>
      </w:r>
      <w:r w:rsidR="006956E5">
        <w:t xml:space="preserve"> </w:t>
      </w:r>
    </w:p>
    <w:p w:rsidR="00DC52F3" w:rsidRDefault="00DC52F3" w:rsidP="003769D2">
      <w:pPr>
        <w:spacing w:after="0"/>
        <w:jc w:val="both"/>
        <w:rPr>
          <w:b/>
        </w:rPr>
      </w:pPr>
      <w:r>
        <w:t xml:space="preserve">Łączna </w:t>
      </w:r>
      <w:proofErr w:type="gramStart"/>
      <w:r>
        <w:t xml:space="preserve">ilość </w:t>
      </w:r>
      <w:r w:rsidR="00D92EBB">
        <w:t xml:space="preserve"> </w:t>
      </w:r>
      <w:r>
        <w:t>odpadów</w:t>
      </w:r>
      <w:proofErr w:type="gramEnd"/>
      <w:r>
        <w:t xml:space="preserve"> </w:t>
      </w:r>
      <w:r w:rsidR="00D92EBB">
        <w:t xml:space="preserve"> </w:t>
      </w:r>
      <w:r>
        <w:t xml:space="preserve">komunalnych </w:t>
      </w:r>
      <w:r w:rsidR="00D92EBB">
        <w:t xml:space="preserve"> </w:t>
      </w:r>
      <w:r>
        <w:t xml:space="preserve">zebranych </w:t>
      </w:r>
      <w:r w:rsidR="00D92EBB">
        <w:t xml:space="preserve"> </w:t>
      </w:r>
      <w:r w:rsidR="00B77B0A">
        <w:t>na terenie gminy</w:t>
      </w:r>
      <w:r>
        <w:t xml:space="preserve"> Zławieś</w:t>
      </w:r>
      <w:r w:rsidR="00D92EBB">
        <w:t xml:space="preserve"> </w:t>
      </w:r>
      <w:r>
        <w:t xml:space="preserve"> Wielka </w:t>
      </w:r>
      <w:r w:rsidR="00D92EBB">
        <w:t xml:space="preserve"> </w:t>
      </w:r>
      <w:r>
        <w:t>w</w:t>
      </w:r>
      <w:r w:rsidR="00D92EBB">
        <w:t xml:space="preserve"> </w:t>
      </w:r>
      <w:r>
        <w:t xml:space="preserve"> I </w:t>
      </w:r>
      <w:r w:rsidR="00D92EBB">
        <w:t xml:space="preserve"> </w:t>
      </w:r>
      <w:r>
        <w:t xml:space="preserve">półroczu </w:t>
      </w:r>
      <w:r w:rsidR="00D92EBB">
        <w:t xml:space="preserve"> </w:t>
      </w:r>
      <w:r w:rsidR="00117B5C">
        <w:t>roku 2016</w:t>
      </w:r>
      <w:r>
        <w:t xml:space="preserve"> to </w:t>
      </w:r>
      <w:r w:rsidR="003769D2">
        <w:rPr>
          <w:b/>
        </w:rPr>
        <w:t>947</w:t>
      </w:r>
      <w:r w:rsidR="00B77B0A">
        <w:rPr>
          <w:b/>
        </w:rPr>
        <w:t>,73</w:t>
      </w:r>
      <w:r w:rsidRPr="002703ED">
        <w:rPr>
          <w:b/>
        </w:rPr>
        <w:t xml:space="preserve"> Mg</w:t>
      </w:r>
    </w:p>
    <w:p w:rsidR="002703ED" w:rsidRDefault="002703ED" w:rsidP="003769D2">
      <w:pPr>
        <w:spacing w:after="0"/>
        <w:jc w:val="both"/>
      </w:pPr>
      <w:r>
        <w:t>Z tego:</w:t>
      </w:r>
    </w:p>
    <w:p w:rsidR="002703ED" w:rsidRDefault="008000DA" w:rsidP="00B77B0A">
      <w:pPr>
        <w:spacing w:after="0"/>
        <w:jc w:val="both"/>
      </w:pPr>
      <w:r>
        <w:t xml:space="preserve">- </w:t>
      </w:r>
      <w:r w:rsidR="002703ED">
        <w:t xml:space="preserve">masa zebranych odpadów ulegających </w:t>
      </w:r>
      <w:proofErr w:type="gramStart"/>
      <w:r w:rsidR="002703ED">
        <w:t>biodegradacji  to</w:t>
      </w:r>
      <w:proofErr w:type="gramEnd"/>
      <w:r w:rsidR="002703ED">
        <w:t xml:space="preserve"> </w:t>
      </w:r>
      <w:r w:rsidR="00B77B0A">
        <w:t>115,980</w:t>
      </w:r>
      <w:r w:rsidR="002703ED">
        <w:t xml:space="preserve"> Mg</w:t>
      </w:r>
    </w:p>
    <w:p w:rsidR="002703ED" w:rsidRPr="00AD23AA" w:rsidRDefault="008000DA" w:rsidP="00B77B0A">
      <w:pPr>
        <w:spacing w:after="0"/>
        <w:ind w:right="-142"/>
        <w:jc w:val="both"/>
      </w:pPr>
      <w:r>
        <w:t xml:space="preserve">- </w:t>
      </w:r>
      <w:r w:rsidR="002703ED">
        <w:t>masa zebranych odpadów</w:t>
      </w:r>
      <w:r w:rsidR="009112E2">
        <w:t xml:space="preserve"> surowcowych </w:t>
      </w:r>
      <w:r w:rsidR="002703ED">
        <w:t>czyli papieru, metalu</w:t>
      </w:r>
      <w:r w:rsidR="009112E2">
        <w:t>, tworzyw sztucznych i szkła to</w:t>
      </w:r>
      <w:proofErr w:type="gramStart"/>
      <w:r w:rsidR="002703ED">
        <w:t xml:space="preserve"> </w:t>
      </w:r>
      <w:r w:rsidR="00B77B0A">
        <w:t>87,51</w:t>
      </w:r>
      <w:r>
        <w:t xml:space="preserve"> </w:t>
      </w:r>
      <w:r w:rsidR="002703ED">
        <w:t>Mg</w:t>
      </w:r>
      <w:proofErr w:type="gramEnd"/>
    </w:p>
    <w:p w:rsidR="002703ED" w:rsidRDefault="008000DA" w:rsidP="00B77B0A">
      <w:pPr>
        <w:spacing w:after="0"/>
        <w:jc w:val="both"/>
      </w:pPr>
      <w:r>
        <w:t xml:space="preserve">- </w:t>
      </w:r>
      <w:r w:rsidR="002703ED">
        <w:t>masa zebranych odpadów</w:t>
      </w:r>
      <w:r>
        <w:t xml:space="preserve"> budowlanych i rozbiórkowych </w:t>
      </w:r>
      <w:proofErr w:type="gramStart"/>
      <w:r>
        <w:t xml:space="preserve">to </w:t>
      </w:r>
      <w:r w:rsidR="002703ED">
        <w:t xml:space="preserve"> </w:t>
      </w:r>
      <w:r w:rsidR="00B77B0A">
        <w:t>7,230</w:t>
      </w:r>
      <w:r w:rsidR="002703ED">
        <w:t xml:space="preserve"> Mg</w:t>
      </w:r>
      <w:proofErr w:type="gramEnd"/>
    </w:p>
    <w:p w:rsidR="00B77B0A" w:rsidRPr="0009129A" w:rsidRDefault="003769D2" w:rsidP="0027490F">
      <w:pPr>
        <w:jc w:val="both"/>
      </w:pPr>
      <w:r>
        <w:t>W I półroczu 2016</w:t>
      </w:r>
      <w:r w:rsidR="002703ED">
        <w:t xml:space="preserve"> r.</w:t>
      </w:r>
      <w:r w:rsidR="0048104F">
        <w:t xml:space="preserve"> w</w:t>
      </w:r>
      <w:r w:rsidR="008000DA">
        <w:t xml:space="preserve">śród </w:t>
      </w:r>
      <w:proofErr w:type="gramStart"/>
      <w:r w:rsidR="008000DA">
        <w:t xml:space="preserve">masy </w:t>
      </w:r>
      <w:r w:rsidR="002703ED">
        <w:t xml:space="preserve"> odpadów</w:t>
      </w:r>
      <w:proofErr w:type="gramEnd"/>
      <w:r w:rsidR="002703ED">
        <w:t xml:space="preserve"> </w:t>
      </w:r>
      <w:r w:rsidR="008000DA">
        <w:t xml:space="preserve"> wskazanych powyżej </w:t>
      </w:r>
      <w:r w:rsidR="002703ED">
        <w:t xml:space="preserve"> P</w:t>
      </w:r>
      <w:r w:rsidR="008000DA">
        <w:t xml:space="preserve">unkt </w:t>
      </w:r>
      <w:r w:rsidR="002703ED">
        <w:t>S</w:t>
      </w:r>
      <w:r w:rsidR="008000DA">
        <w:t xml:space="preserve">elektywnej </w:t>
      </w:r>
      <w:r w:rsidR="002703ED">
        <w:t>Z</w:t>
      </w:r>
      <w:r w:rsidR="008000DA">
        <w:t xml:space="preserve">biórki </w:t>
      </w:r>
      <w:r w:rsidR="002703ED">
        <w:t>O</w:t>
      </w:r>
      <w:r w:rsidR="008000DA">
        <w:t xml:space="preserve">dpadów </w:t>
      </w:r>
      <w:r w:rsidR="002703ED">
        <w:t>K</w:t>
      </w:r>
      <w:r w:rsidR="008000DA">
        <w:t xml:space="preserve">omunalnych zebrał </w:t>
      </w:r>
      <w:r w:rsidR="00B77B0A">
        <w:t>70</w:t>
      </w:r>
      <w:r w:rsidR="008000DA">
        <w:t>,4 Mg selektywnie gromadzonych odpadów.</w:t>
      </w:r>
    </w:p>
    <w:p w:rsidR="003769D2" w:rsidRDefault="003769D2" w:rsidP="0027490F">
      <w:pPr>
        <w:jc w:val="both"/>
        <w:rPr>
          <w:b/>
        </w:rPr>
      </w:pPr>
    </w:p>
    <w:p w:rsidR="002703ED" w:rsidRPr="008E1273" w:rsidRDefault="008E1273" w:rsidP="0027490F">
      <w:pPr>
        <w:jc w:val="both"/>
        <w:rPr>
          <w:b/>
        </w:rPr>
      </w:pPr>
      <w:r w:rsidRPr="008E1273">
        <w:rPr>
          <w:b/>
        </w:rPr>
        <w:lastRenderedPageBreak/>
        <w:t>I</w:t>
      </w:r>
      <w:r w:rsidR="008000DA" w:rsidRPr="008E1273">
        <w:rPr>
          <w:b/>
        </w:rPr>
        <w:t xml:space="preserve">lości </w:t>
      </w:r>
      <w:r w:rsidR="00117B5C" w:rsidRPr="008E1273">
        <w:rPr>
          <w:b/>
        </w:rPr>
        <w:t>odpadów zebrane w roku 2015</w:t>
      </w:r>
      <w:r w:rsidR="008000DA" w:rsidRPr="008E1273">
        <w:rPr>
          <w:b/>
        </w:rPr>
        <w:t xml:space="preserve"> i uzyskane przez gminę</w:t>
      </w:r>
      <w:r w:rsidR="00B77B0A">
        <w:rPr>
          <w:b/>
        </w:rPr>
        <w:t xml:space="preserve"> Zławieś Wielka</w:t>
      </w:r>
      <w:r w:rsidR="008000DA" w:rsidRPr="008E1273">
        <w:rPr>
          <w:b/>
        </w:rPr>
        <w:t xml:space="preserve"> poziomy recyklingu</w:t>
      </w:r>
      <w:r w:rsidR="00B77B0A">
        <w:rPr>
          <w:b/>
        </w:rPr>
        <w:t xml:space="preserve"> i przygotowania do ponownego użycia</w:t>
      </w:r>
      <w:r w:rsidR="008000DA" w:rsidRPr="008E1273">
        <w:rPr>
          <w:b/>
        </w:rPr>
        <w:t>:</w:t>
      </w:r>
    </w:p>
    <w:p w:rsidR="002703ED" w:rsidRDefault="002703ED" w:rsidP="0027490F">
      <w:pPr>
        <w:jc w:val="both"/>
        <w:rPr>
          <w:b/>
        </w:rPr>
      </w:pPr>
      <w:r w:rsidRPr="00AD23AA">
        <w:t xml:space="preserve">Łączna ilość odpadów komunalnych zebranych w gminie </w:t>
      </w:r>
      <w:r>
        <w:t xml:space="preserve">Zławieś Wielka </w:t>
      </w:r>
      <w:r w:rsidR="00117B5C">
        <w:t>w roku 2015</w:t>
      </w:r>
      <w:r w:rsidRPr="00AD23AA">
        <w:t xml:space="preserve"> to</w:t>
      </w:r>
      <w:proofErr w:type="gramStart"/>
      <w:r w:rsidRPr="00AD23AA">
        <w:t xml:space="preserve"> </w:t>
      </w:r>
      <w:r w:rsidRPr="002703ED">
        <w:rPr>
          <w:b/>
        </w:rPr>
        <w:t>2 665,04 Mg</w:t>
      </w:r>
      <w:proofErr w:type="gramEnd"/>
    </w:p>
    <w:p w:rsidR="00B77B0A" w:rsidRDefault="00B77B0A" w:rsidP="00B77B0A">
      <w:pPr>
        <w:jc w:val="both"/>
      </w:pPr>
      <w:r w:rsidRPr="00AD23AA">
        <w:t>Wśród masy odpadów wykazanych powyżej Punkt Selektywnej Zbiórki Odpadó</w:t>
      </w:r>
      <w:r>
        <w:t>w Komunalnych zebrał w roku 2015</w:t>
      </w:r>
      <w:r w:rsidRPr="00AD23AA">
        <w:t xml:space="preserve"> r. łącznie</w:t>
      </w:r>
      <w:proofErr w:type="gramStart"/>
      <w:r w:rsidRPr="00AD23AA">
        <w:t xml:space="preserve"> </w:t>
      </w:r>
      <w:r w:rsidR="00DD1025">
        <w:t>156,871</w:t>
      </w:r>
      <w:r w:rsidRPr="00AD23AA">
        <w:t xml:space="preserve"> Mg</w:t>
      </w:r>
      <w:proofErr w:type="gramEnd"/>
      <w:r w:rsidRPr="00AD23AA">
        <w:t xml:space="preserve"> selektywnie gromadzonych odpadów.</w:t>
      </w:r>
    </w:p>
    <w:p w:rsidR="00DD1025" w:rsidRDefault="00DD1025" w:rsidP="00DD1025">
      <w:pPr>
        <w:spacing w:after="0"/>
        <w:jc w:val="both"/>
        <w:rPr>
          <w:b/>
        </w:rPr>
      </w:pPr>
      <w:r>
        <w:rPr>
          <w:b/>
        </w:rPr>
        <w:t xml:space="preserve">Tab.1. Uzyskane przez gminę Zławieś Wielka poziomy recyklingu i przygotowania do ponownego </w:t>
      </w:r>
    </w:p>
    <w:p w:rsidR="008E1273" w:rsidRDefault="00DD1025" w:rsidP="00DD1025">
      <w:pPr>
        <w:spacing w:after="0"/>
        <w:jc w:val="both"/>
        <w:rPr>
          <w:b/>
        </w:rPr>
      </w:pPr>
      <w:proofErr w:type="gramStart"/>
      <w:r>
        <w:rPr>
          <w:b/>
        </w:rPr>
        <w:t>użycia</w:t>
      </w:r>
      <w:proofErr w:type="gramEnd"/>
      <w:r>
        <w:rPr>
          <w:b/>
        </w:rPr>
        <w:t xml:space="preserve"> odpadów surowcowych, ulegających biodegradacji oraz budowlanych i rozbiórkowych</w:t>
      </w:r>
    </w:p>
    <w:p w:rsidR="00DD1025" w:rsidRDefault="00DD1025" w:rsidP="00DD1025">
      <w:pPr>
        <w:spacing w:after="0"/>
        <w:jc w:val="both"/>
        <w:rPr>
          <w:b/>
        </w:rPr>
      </w:pPr>
    </w:p>
    <w:tbl>
      <w:tblPr>
        <w:tblStyle w:val="Tabela-Siatka"/>
        <w:tblpPr w:leftFromText="141" w:rightFromText="141" w:vertAnchor="text" w:horzAnchor="margin" w:tblpY="-17"/>
        <w:tblW w:w="8855" w:type="dxa"/>
        <w:tblLook w:val="04A0"/>
      </w:tblPr>
      <w:tblGrid>
        <w:gridCol w:w="3785"/>
        <w:gridCol w:w="2551"/>
        <w:gridCol w:w="2519"/>
      </w:tblGrid>
      <w:tr w:rsidR="00DD1025" w:rsidTr="00DD1025">
        <w:trPr>
          <w:trHeight w:val="590"/>
        </w:trPr>
        <w:tc>
          <w:tcPr>
            <w:tcW w:w="3785" w:type="dxa"/>
          </w:tcPr>
          <w:p w:rsidR="00DD1025" w:rsidRDefault="00DD1025" w:rsidP="00DD1025">
            <w:pPr>
              <w:jc w:val="both"/>
              <w:rPr>
                <w:b/>
              </w:rPr>
            </w:pPr>
          </w:p>
        </w:tc>
        <w:tc>
          <w:tcPr>
            <w:tcW w:w="2551" w:type="dxa"/>
          </w:tcPr>
          <w:p w:rsidR="00DD1025" w:rsidRDefault="00DD1025" w:rsidP="00DD102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osiągnięty</w:t>
            </w:r>
            <w:proofErr w:type="gramEnd"/>
            <w:r>
              <w:rPr>
                <w:b/>
              </w:rPr>
              <w:t xml:space="preserve"> przez gminę w 2015</w:t>
            </w:r>
            <w:r w:rsidR="003769D2">
              <w:rPr>
                <w:b/>
              </w:rPr>
              <w:t xml:space="preserve"> r. </w:t>
            </w:r>
          </w:p>
        </w:tc>
        <w:tc>
          <w:tcPr>
            <w:tcW w:w="2519" w:type="dxa"/>
          </w:tcPr>
          <w:p w:rsidR="003769D2" w:rsidRDefault="00DD1025" w:rsidP="00DD102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wymagany</w:t>
            </w:r>
            <w:proofErr w:type="gramEnd"/>
            <w:r>
              <w:rPr>
                <w:b/>
              </w:rPr>
              <w:t xml:space="preserve"> </w:t>
            </w:r>
          </w:p>
          <w:p w:rsidR="00DD1025" w:rsidRDefault="00DD1025" w:rsidP="00DD102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w</w:t>
            </w:r>
            <w:proofErr w:type="gramEnd"/>
            <w:r>
              <w:rPr>
                <w:b/>
              </w:rPr>
              <w:t xml:space="preserve"> 2015</w:t>
            </w:r>
            <w:r w:rsidR="003769D2">
              <w:rPr>
                <w:b/>
              </w:rPr>
              <w:t xml:space="preserve"> r.</w:t>
            </w:r>
          </w:p>
        </w:tc>
      </w:tr>
      <w:tr w:rsidR="00DD1025" w:rsidTr="00DD1025">
        <w:tc>
          <w:tcPr>
            <w:tcW w:w="3785" w:type="dxa"/>
          </w:tcPr>
          <w:p w:rsidR="00DD1025" w:rsidRDefault="00DD1025" w:rsidP="00DD1025">
            <w:pPr>
              <w:rPr>
                <w:b/>
              </w:rPr>
            </w:pPr>
            <w:proofErr w:type="gramStart"/>
            <w:r w:rsidRPr="00AD23AA">
              <w:t>poziom</w:t>
            </w:r>
            <w:proofErr w:type="gramEnd"/>
            <w:r w:rsidRPr="00AD23AA">
              <w:t xml:space="preserve"> recyklingu</w:t>
            </w:r>
            <w:r>
              <w:t xml:space="preserve"> i przygotowania do ponownego użycia </w:t>
            </w:r>
            <w:r w:rsidRPr="00AD23AA">
              <w:t xml:space="preserve">papieru, metalu, </w:t>
            </w:r>
            <w:r>
              <w:t xml:space="preserve">tworzyw sztucznych i </w:t>
            </w:r>
            <w:r w:rsidRPr="00AD23AA">
              <w:t>szkła</w:t>
            </w:r>
          </w:p>
        </w:tc>
        <w:tc>
          <w:tcPr>
            <w:tcW w:w="2551" w:type="dxa"/>
          </w:tcPr>
          <w:p w:rsidR="00DD1025" w:rsidRDefault="00DD1025" w:rsidP="00DD1025">
            <w:pPr>
              <w:jc w:val="center"/>
              <w:rPr>
                <w:b/>
              </w:rPr>
            </w:pPr>
          </w:p>
          <w:p w:rsidR="00DD1025" w:rsidRDefault="00DD1025" w:rsidP="00DD1025">
            <w:pPr>
              <w:jc w:val="center"/>
              <w:rPr>
                <w:b/>
              </w:rPr>
            </w:pPr>
            <w:r>
              <w:rPr>
                <w:b/>
              </w:rPr>
              <w:t>35%</w:t>
            </w:r>
          </w:p>
        </w:tc>
        <w:tc>
          <w:tcPr>
            <w:tcW w:w="2519" w:type="dxa"/>
          </w:tcPr>
          <w:p w:rsidR="00DD1025" w:rsidRDefault="00DD1025" w:rsidP="00DD1025">
            <w:pPr>
              <w:jc w:val="center"/>
              <w:rPr>
                <w:b/>
              </w:rPr>
            </w:pPr>
          </w:p>
          <w:p w:rsidR="00DD1025" w:rsidRDefault="00DD1025" w:rsidP="00DD1025">
            <w:pPr>
              <w:jc w:val="center"/>
              <w:rPr>
                <w:b/>
              </w:rPr>
            </w:pPr>
            <w:r>
              <w:rPr>
                <w:b/>
              </w:rPr>
              <w:t>16%</w:t>
            </w:r>
          </w:p>
        </w:tc>
      </w:tr>
      <w:tr w:rsidR="00DD1025" w:rsidTr="00DD1025">
        <w:tc>
          <w:tcPr>
            <w:tcW w:w="3785" w:type="dxa"/>
          </w:tcPr>
          <w:p w:rsidR="00DD1025" w:rsidRDefault="00DD1025" w:rsidP="00DD1025">
            <w:pPr>
              <w:rPr>
                <w:b/>
              </w:rPr>
            </w:pPr>
            <w:r>
              <w:t xml:space="preserve">poziom ograniczenia </w:t>
            </w:r>
            <w:proofErr w:type="gramStart"/>
            <w:r>
              <w:t>masy  odpadów</w:t>
            </w:r>
            <w:proofErr w:type="gramEnd"/>
            <w:r>
              <w:t xml:space="preserve"> ulegających biodegradacji  </w:t>
            </w:r>
            <w:r w:rsidRPr="00AD23AA">
              <w:t>kierowanych do składowania</w:t>
            </w:r>
            <w:r w:rsidR="0009129A">
              <w:t xml:space="preserve"> w stosunku do masy  tych odpadów wytworzonych w 1995 r.</w:t>
            </w:r>
          </w:p>
        </w:tc>
        <w:tc>
          <w:tcPr>
            <w:tcW w:w="2551" w:type="dxa"/>
          </w:tcPr>
          <w:p w:rsidR="00DD1025" w:rsidRDefault="00DD1025" w:rsidP="00DD1025">
            <w:pPr>
              <w:jc w:val="center"/>
              <w:rPr>
                <w:b/>
              </w:rPr>
            </w:pPr>
          </w:p>
          <w:p w:rsidR="00DD1025" w:rsidRPr="00DD1025" w:rsidRDefault="00DD1025" w:rsidP="00DD1025">
            <w:pPr>
              <w:jc w:val="center"/>
              <w:rPr>
                <w:b/>
              </w:rPr>
            </w:pPr>
            <w:r w:rsidRPr="00DD1025">
              <w:rPr>
                <w:b/>
              </w:rPr>
              <w:t>16%</w:t>
            </w:r>
          </w:p>
        </w:tc>
        <w:tc>
          <w:tcPr>
            <w:tcW w:w="2519" w:type="dxa"/>
          </w:tcPr>
          <w:p w:rsidR="00DD1025" w:rsidRDefault="00DD1025" w:rsidP="00DD1025">
            <w:pPr>
              <w:tabs>
                <w:tab w:val="center" w:pos="884"/>
              </w:tabs>
              <w:jc w:val="center"/>
              <w:rPr>
                <w:b/>
              </w:rPr>
            </w:pPr>
          </w:p>
          <w:p w:rsidR="00DD1025" w:rsidRDefault="00DD1025" w:rsidP="00DD1025">
            <w:pPr>
              <w:tabs>
                <w:tab w:val="center" w:pos="884"/>
              </w:tabs>
              <w:jc w:val="center"/>
              <w:rPr>
                <w:b/>
              </w:rPr>
            </w:pPr>
            <w:proofErr w:type="gramStart"/>
            <w:r>
              <w:rPr>
                <w:b/>
              </w:rPr>
              <w:t>nie</w:t>
            </w:r>
            <w:proofErr w:type="gramEnd"/>
            <w:r>
              <w:rPr>
                <w:b/>
              </w:rPr>
              <w:t xml:space="preserve"> więcej niż 50%</w:t>
            </w:r>
          </w:p>
        </w:tc>
      </w:tr>
      <w:tr w:rsidR="00DD1025" w:rsidTr="00DD1025">
        <w:tc>
          <w:tcPr>
            <w:tcW w:w="3785" w:type="dxa"/>
          </w:tcPr>
          <w:p w:rsidR="00DD1025" w:rsidRDefault="00DD1025" w:rsidP="00DD1025">
            <w:pPr>
              <w:rPr>
                <w:b/>
              </w:rPr>
            </w:pPr>
            <w:proofErr w:type="gramStart"/>
            <w:r>
              <w:t>poziom</w:t>
            </w:r>
            <w:proofErr w:type="gramEnd"/>
            <w:r>
              <w:t xml:space="preserve"> recyklingu, przygotowania do ponownego użycia i odzysku odpadów budowlanych i rozbiórkowych</w:t>
            </w:r>
          </w:p>
        </w:tc>
        <w:tc>
          <w:tcPr>
            <w:tcW w:w="2551" w:type="dxa"/>
          </w:tcPr>
          <w:p w:rsidR="00DD1025" w:rsidRDefault="00DD1025" w:rsidP="00DD1025">
            <w:pPr>
              <w:jc w:val="center"/>
              <w:rPr>
                <w:b/>
              </w:rPr>
            </w:pPr>
          </w:p>
          <w:p w:rsidR="00DD1025" w:rsidRDefault="00DD1025" w:rsidP="00DD1025">
            <w:pPr>
              <w:jc w:val="center"/>
              <w:rPr>
                <w:b/>
              </w:rPr>
            </w:pPr>
            <w:r>
              <w:rPr>
                <w:b/>
              </w:rPr>
              <w:t>51%</w:t>
            </w:r>
          </w:p>
        </w:tc>
        <w:tc>
          <w:tcPr>
            <w:tcW w:w="2519" w:type="dxa"/>
          </w:tcPr>
          <w:p w:rsidR="00DD1025" w:rsidRDefault="00DD1025" w:rsidP="00DD1025">
            <w:pPr>
              <w:jc w:val="center"/>
              <w:rPr>
                <w:b/>
              </w:rPr>
            </w:pPr>
          </w:p>
          <w:p w:rsidR="00DD1025" w:rsidRDefault="00DD1025" w:rsidP="00DD1025">
            <w:pPr>
              <w:jc w:val="center"/>
              <w:rPr>
                <w:b/>
              </w:rPr>
            </w:pPr>
            <w:r>
              <w:rPr>
                <w:b/>
              </w:rPr>
              <w:t>40%</w:t>
            </w:r>
          </w:p>
        </w:tc>
      </w:tr>
    </w:tbl>
    <w:p w:rsidR="00DD1025" w:rsidRPr="00DD1025" w:rsidRDefault="00DD1025" w:rsidP="00DD1025">
      <w:pPr>
        <w:spacing w:after="0"/>
        <w:jc w:val="both"/>
        <w:rPr>
          <w:b/>
        </w:rPr>
      </w:pPr>
    </w:p>
    <w:p w:rsidR="00424F87" w:rsidRPr="00AD23AA" w:rsidRDefault="00117B5C" w:rsidP="0027490F">
      <w:pPr>
        <w:jc w:val="both"/>
      </w:pPr>
      <w:r>
        <w:t>Za rok 2015</w:t>
      </w:r>
      <w:r w:rsidR="0089491B" w:rsidRPr="00AD23AA">
        <w:t xml:space="preserve"> gmina </w:t>
      </w:r>
      <w:r w:rsidR="0089491B">
        <w:t xml:space="preserve">Zławieś Wielka </w:t>
      </w:r>
      <w:r w:rsidR="0089491B" w:rsidRPr="00AD23AA">
        <w:t xml:space="preserve">osiągnęła wszystkie wymagane rozporządzeniem poziomy recyklingu. Należy jednak sukcesywnie podnosić poziom świadomości mieszkańców, </w:t>
      </w:r>
      <w:r w:rsidR="00B77B0A">
        <w:t>aby uzyskać</w:t>
      </w:r>
      <w:r w:rsidR="0089491B" w:rsidRPr="00AD23AA">
        <w:t xml:space="preserve"> wymagane poziomy </w:t>
      </w:r>
      <w:r w:rsidR="00B77B0A">
        <w:t xml:space="preserve">w </w:t>
      </w:r>
      <w:r w:rsidR="0089491B" w:rsidRPr="00AD23AA">
        <w:t xml:space="preserve">2020 </w:t>
      </w:r>
      <w:proofErr w:type="gramStart"/>
      <w:r w:rsidR="0089491B" w:rsidRPr="00AD23AA">
        <w:t>r. Aby</w:t>
      </w:r>
      <w:proofErr w:type="gramEnd"/>
      <w:r w:rsidR="0089491B" w:rsidRPr="00AD23AA">
        <w:t xml:space="preserve"> je osiągać należy podn</w:t>
      </w:r>
      <w:r w:rsidR="00D66E5C">
        <w:t>osić poziom i jakość segregacji.</w:t>
      </w:r>
      <w:r>
        <w:t xml:space="preserve"> W związku z tym, zarówno p</w:t>
      </w:r>
      <w:r w:rsidR="00651104">
        <w:t xml:space="preserve">racownik odpowiedzialny za system w UG jak i pracownicy firm wywozowych prowadzą kampanie informacyjną dostarczając ulotki przypominające jak prawidłowo segregować odpady </w:t>
      </w:r>
      <w:proofErr w:type="gramStart"/>
      <w:r w:rsidR="00651104">
        <w:t>i  gromadzić</w:t>
      </w:r>
      <w:proofErr w:type="gramEnd"/>
      <w:r w:rsidR="00651104">
        <w:t xml:space="preserve"> </w:t>
      </w:r>
      <w:r w:rsidR="00424F87">
        <w:t xml:space="preserve">je </w:t>
      </w:r>
      <w:r w:rsidR="00651104">
        <w:t>w odpowiednich pojemnikach i workach.</w:t>
      </w:r>
      <w:r w:rsidR="00424F87">
        <w:t xml:space="preserve"> W ramach umowy podpisanej z firmą MPO w szkołach prowadzone są zajęcia edukacyjne w zakresie postępowania z odpadami oraz organizowane </w:t>
      </w:r>
      <w:proofErr w:type="gramStart"/>
      <w:r w:rsidR="00424F87">
        <w:t>wyjazdy</w:t>
      </w:r>
      <w:proofErr w:type="gramEnd"/>
      <w:r w:rsidR="00424F87">
        <w:t xml:space="preserve"> do Centrum Edukacji </w:t>
      </w:r>
      <w:r w:rsidR="00897616">
        <w:t xml:space="preserve">Ekologicznej w Toruniu. </w:t>
      </w:r>
    </w:p>
    <w:p w:rsidR="00AD23AA" w:rsidRPr="00AD23AA" w:rsidRDefault="00AD23AA" w:rsidP="0027490F">
      <w:pPr>
        <w:jc w:val="both"/>
      </w:pPr>
      <w:r w:rsidRPr="00AD23AA">
        <w:rPr>
          <w:b/>
          <w:bCs/>
        </w:rPr>
        <w:t xml:space="preserve">Opłaty z tytułu gospodarowania odpadami komunalnymi </w:t>
      </w:r>
      <w:proofErr w:type="gramStart"/>
      <w:r w:rsidRPr="00AD23AA">
        <w:rPr>
          <w:b/>
          <w:bCs/>
        </w:rPr>
        <w:t xml:space="preserve">w </w:t>
      </w:r>
      <w:r w:rsidR="00C90634">
        <w:rPr>
          <w:b/>
          <w:bCs/>
        </w:rPr>
        <w:t xml:space="preserve"> </w:t>
      </w:r>
      <w:r w:rsidR="001A64BC">
        <w:rPr>
          <w:b/>
          <w:bCs/>
        </w:rPr>
        <w:t>2016</w:t>
      </w:r>
      <w:r w:rsidR="00862EA3">
        <w:rPr>
          <w:b/>
          <w:bCs/>
        </w:rPr>
        <w:t xml:space="preserve"> roku</w:t>
      </w:r>
      <w:proofErr w:type="gramEnd"/>
      <w:r w:rsidR="00862EA3">
        <w:rPr>
          <w:b/>
          <w:bCs/>
        </w:rPr>
        <w:t>.</w:t>
      </w:r>
    </w:p>
    <w:p w:rsidR="00AD23AA" w:rsidRPr="00AD23AA" w:rsidRDefault="00AD23AA" w:rsidP="0027490F">
      <w:pPr>
        <w:jc w:val="both"/>
      </w:pPr>
      <w:r w:rsidRPr="00AD23AA">
        <w:t xml:space="preserve">Przeprowadzono </w:t>
      </w:r>
      <w:proofErr w:type="gramStart"/>
      <w:r w:rsidRPr="00AD23AA">
        <w:t>analizę</w:t>
      </w:r>
      <w:r w:rsidR="00D92EBB">
        <w:t xml:space="preserve"> </w:t>
      </w:r>
      <w:r w:rsidRPr="00AD23AA">
        <w:t xml:space="preserve"> bilansowania</w:t>
      </w:r>
      <w:proofErr w:type="gramEnd"/>
      <w:r w:rsidRPr="00AD23AA">
        <w:t xml:space="preserve"> się</w:t>
      </w:r>
      <w:r w:rsidR="00D92EBB">
        <w:t xml:space="preserve"> </w:t>
      </w:r>
      <w:r w:rsidRPr="00AD23AA">
        <w:t>systemu gospodarowania odpadami ko</w:t>
      </w:r>
      <w:r w:rsidR="00D92EBB">
        <w:t>muna</w:t>
      </w:r>
      <w:r w:rsidR="00215EBA">
        <w:t>lnymi. Dane do obliczeń</w:t>
      </w:r>
      <w:r w:rsidR="0009129A">
        <w:t xml:space="preserve"> na dzień 30.06</w:t>
      </w:r>
      <w:r w:rsidR="00424F87">
        <w:t>.2016</w:t>
      </w:r>
      <w:r w:rsidR="00355D21">
        <w:t xml:space="preserve"> </w:t>
      </w:r>
      <w:proofErr w:type="gramStart"/>
      <w:r w:rsidR="00355D21">
        <w:t>r</w:t>
      </w:r>
      <w:proofErr w:type="gramEnd"/>
      <w:r w:rsidR="00355D21">
        <w:t xml:space="preserve">. </w:t>
      </w:r>
    </w:p>
    <w:p w:rsidR="004856D4" w:rsidRDefault="004856D4" w:rsidP="004856D4">
      <w:pPr>
        <w:jc w:val="both"/>
      </w:pPr>
      <w:r w:rsidRPr="004856D4">
        <w:t>1.</w:t>
      </w:r>
      <w:r w:rsidR="00100698">
        <w:t xml:space="preserve"> </w:t>
      </w:r>
      <w:r w:rsidR="00962C8D">
        <w:t xml:space="preserve">Wykonanie budżetu </w:t>
      </w:r>
      <w:r w:rsidR="00333F92">
        <w:t xml:space="preserve">za </w:t>
      </w:r>
      <w:proofErr w:type="gramStart"/>
      <w:r w:rsidR="00333F92">
        <w:t>rok</w:t>
      </w:r>
      <w:r w:rsidR="00DC76A5" w:rsidRPr="004856D4">
        <w:t xml:space="preserve"> </w:t>
      </w:r>
      <w:r w:rsidR="00333F92">
        <w:t>2016 :</w:t>
      </w:r>
      <w:proofErr w:type="gramEnd"/>
    </w:p>
    <w:p w:rsidR="00AD23AA" w:rsidRDefault="00333F92" w:rsidP="004856D4">
      <w:pPr>
        <w:jc w:val="both"/>
        <w:rPr>
          <w:b/>
        </w:rPr>
      </w:pPr>
      <w:r>
        <w:t>Plan</w:t>
      </w:r>
      <w:proofErr w:type="gramStart"/>
      <w:r>
        <w:t xml:space="preserve"> </w:t>
      </w:r>
      <w:r w:rsidRPr="00333F92">
        <w:rPr>
          <w:b/>
        </w:rPr>
        <w:t>1 600 000,00 zł</w:t>
      </w:r>
      <w:proofErr w:type="gramEnd"/>
    </w:p>
    <w:p w:rsidR="00333F92" w:rsidRPr="00333F92" w:rsidRDefault="00333F92" w:rsidP="004856D4">
      <w:pPr>
        <w:jc w:val="both"/>
      </w:pPr>
      <w:r w:rsidRPr="00333F92">
        <w:t>Wykonanie</w:t>
      </w:r>
      <w:r>
        <w:t xml:space="preserve"> </w:t>
      </w:r>
      <w:r w:rsidR="001E415B">
        <w:rPr>
          <w:b/>
        </w:rPr>
        <w:t>803 021, 59 zł tj. 50,19</w:t>
      </w:r>
      <w:r w:rsidRPr="00333F92">
        <w:rPr>
          <w:b/>
        </w:rPr>
        <w:t>%</w:t>
      </w:r>
    </w:p>
    <w:p w:rsidR="004856D4" w:rsidRDefault="004856D4" w:rsidP="004856D4">
      <w:pPr>
        <w:jc w:val="both"/>
      </w:pPr>
      <w:r>
        <w:t xml:space="preserve">2. </w:t>
      </w:r>
      <w:r w:rsidR="00333F92">
        <w:t xml:space="preserve">Wykonanie budżetu za </w:t>
      </w:r>
      <w:proofErr w:type="gramStart"/>
      <w:r w:rsidR="00333F92">
        <w:t xml:space="preserve">rok 2015 </w:t>
      </w:r>
      <w:r>
        <w:t>:</w:t>
      </w:r>
      <w:proofErr w:type="gramEnd"/>
    </w:p>
    <w:p w:rsidR="00DC76A5" w:rsidRDefault="00333F92" w:rsidP="004856D4">
      <w:pPr>
        <w:jc w:val="both"/>
        <w:rPr>
          <w:b/>
        </w:rPr>
      </w:pPr>
      <w:r w:rsidRPr="00333F92">
        <w:t>Plan</w:t>
      </w:r>
      <w:proofErr w:type="gramStart"/>
      <w:r w:rsidRPr="00333F92">
        <w:t xml:space="preserve"> </w:t>
      </w:r>
      <w:r w:rsidR="008C11B6">
        <w:rPr>
          <w:b/>
        </w:rPr>
        <w:t>1 600</w:t>
      </w:r>
      <w:bookmarkStart w:id="0" w:name="_GoBack"/>
      <w:bookmarkEnd w:id="0"/>
      <w:r>
        <w:rPr>
          <w:b/>
        </w:rPr>
        <w:t xml:space="preserve"> 000,00 zł</w:t>
      </w:r>
      <w:proofErr w:type="gramEnd"/>
    </w:p>
    <w:p w:rsidR="00333F92" w:rsidRPr="00333F92" w:rsidRDefault="00333F92" w:rsidP="004856D4">
      <w:pPr>
        <w:jc w:val="both"/>
      </w:pPr>
      <w:r w:rsidRPr="00333F92">
        <w:t>Wykonanie</w:t>
      </w:r>
      <w:proofErr w:type="gramStart"/>
      <w:r>
        <w:t xml:space="preserve"> </w:t>
      </w:r>
      <w:r w:rsidRPr="00333F92">
        <w:rPr>
          <w:b/>
        </w:rPr>
        <w:t>1 560 475,13 zł</w:t>
      </w:r>
      <w:proofErr w:type="gramEnd"/>
      <w:r w:rsidRPr="00333F92">
        <w:rPr>
          <w:b/>
        </w:rPr>
        <w:t xml:space="preserve"> tj. 97,52%</w:t>
      </w:r>
    </w:p>
    <w:p w:rsidR="009453F5" w:rsidRDefault="009453F5" w:rsidP="0027490F">
      <w:pPr>
        <w:jc w:val="both"/>
      </w:pPr>
    </w:p>
    <w:p w:rsidR="00916C35" w:rsidRDefault="00916C35" w:rsidP="0027490F">
      <w:pPr>
        <w:jc w:val="both"/>
      </w:pPr>
    </w:p>
    <w:sectPr w:rsidR="00916C35" w:rsidSect="001340B6">
      <w:pgSz w:w="11906" w:h="16838"/>
      <w:pgMar w:top="1417" w:right="1274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00D" w:rsidRDefault="00B3500D" w:rsidP="00E12351">
      <w:pPr>
        <w:spacing w:after="0" w:line="240" w:lineRule="auto"/>
      </w:pPr>
      <w:r>
        <w:separator/>
      </w:r>
    </w:p>
  </w:endnote>
  <w:endnote w:type="continuationSeparator" w:id="0">
    <w:p w:rsidR="00B3500D" w:rsidRDefault="00B3500D" w:rsidP="00E1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00D" w:rsidRDefault="00B3500D" w:rsidP="00E12351">
      <w:pPr>
        <w:spacing w:after="0" w:line="240" w:lineRule="auto"/>
      </w:pPr>
      <w:r>
        <w:separator/>
      </w:r>
    </w:p>
  </w:footnote>
  <w:footnote w:type="continuationSeparator" w:id="0">
    <w:p w:rsidR="00B3500D" w:rsidRDefault="00B3500D" w:rsidP="00E12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08D0"/>
    <w:multiLevelType w:val="multilevel"/>
    <w:tmpl w:val="90268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D60C3"/>
    <w:multiLevelType w:val="multilevel"/>
    <w:tmpl w:val="E028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F7863"/>
    <w:multiLevelType w:val="hybridMultilevel"/>
    <w:tmpl w:val="9B22E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4370C"/>
    <w:multiLevelType w:val="multilevel"/>
    <w:tmpl w:val="FE9A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8B5939"/>
    <w:multiLevelType w:val="multilevel"/>
    <w:tmpl w:val="33FEF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D5020E"/>
    <w:multiLevelType w:val="multilevel"/>
    <w:tmpl w:val="10CE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22258A"/>
    <w:multiLevelType w:val="multilevel"/>
    <w:tmpl w:val="D0DC0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DB63E0"/>
    <w:multiLevelType w:val="multilevel"/>
    <w:tmpl w:val="A8B6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3AA"/>
    <w:rsid w:val="00011125"/>
    <w:rsid w:val="000241E7"/>
    <w:rsid w:val="000300C7"/>
    <w:rsid w:val="00056B6B"/>
    <w:rsid w:val="0009129A"/>
    <w:rsid w:val="00094F8E"/>
    <w:rsid w:val="000B4DAC"/>
    <w:rsid w:val="000F46CD"/>
    <w:rsid w:val="00100698"/>
    <w:rsid w:val="00112079"/>
    <w:rsid w:val="00117B5C"/>
    <w:rsid w:val="001331E4"/>
    <w:rsid w:val="001340B6"/>
    <w:rsid w:val="001409BC"/>
    <w:rsid w:val="00144B3C"/>
    <w:rsid w:val="00152569"/>
    <w:rsid w:val="001832FB"/>
    <w:rsid w:val="001977F7"/>
    <w:rsid w:val="001A1F5E"/>
    <w:rsid w:val="001A64BC"/>
    <w:rsid w:val="001B17A9"/>
    <w:rsid w:val="001B2AB9"/>
    <w:rsid w:val="001E1A9C"/>
    <w:rsid w:val="001E415B"/>
    <w:rsid w:val="001E4AFA"/>
    <w:rsid w:val="0021366E"/>
    <w:rsid w:val="00214964"/>
    <w:rsid w:val="00215EBA"/>
    <w:rsid w:val="00216CCB"/>
    <w:rsid w:val="00225DD6"/>
    <w:rsid w:val="00237A83"/>
    <w:rsid w:val="002703ED"/>
    <w:rsid w:val="0027490F"/>
    <w:rsid w:val="002F103B"/>
    <w:rsid w:val="0031204A"/>
    <w:rsid w:val="0032556A"/>
    <w:rsid w:val="00333F92"/>
    <w:rsid w:val="00334178"/>
    <w:rsid w:val="00355D21"/>
    <w:rsid w:val="003659A1"/>
    <w:rsid w:val="003769D2"/>
    <w:rsid w:val="003816EF"/>
    <w:rsid w:val="003A6DBB"/>
    <w:rsid w:val="003D00F1"/>
    <w:rsid w:val="003D3CAB"/>
    <w:rsid w:val="003F6767"/>
    <w:rsid w:val="00424F87"/>
    <w:rsid w:val="0048104F"/>
    <w:rsid w:val="004856D4"/>
    <w:rsid w:val="004A0C1C"/>
    <w:rsid w:val="004A1F13"/>
    <w:rsid w:val="004A22DF"/>
    <w:rsid w:val="00555350"/>
    <w:rsid w:val="005578C1"/>
    <w:rsid w:val="0058588A"/>
    <w:rsid w:val="005B74D9"/>
    <w:rsid w:val="00606335"/>
    <w:rsid w:val="0062219B"/>
    <w:rsid w:val="00640E83"/>
    <w:rsid w:val="00651104"/>
    <w:rsid w:val="00661D86"/>
    <w:rsid w:val="00666B26"/>
    <w:rsid w:val="0068173E"/>
    <w:rsid w:val="006956E5"/>
    <w:rsid w:val="006B3E56"/>
    <w:rsid w:val="006E063E"/>
    <w:rsid w:val="0070023A"/>
    <w:rsid w:val="0070162D"/>
    <w:rsid w:val="007421AA"/>
    <w:rsid w:val="00755F5F"/>
    <w:rsid w:val="00773103"/>
    <w:rsid w:val="007B3562"/>
    <w:rsid w:val="007B54F6"/>
    <w:rsid w:val="007D3890"/>
    <w:rsid w:val="007F4F3A"/>
    <w:rsid w:val="008000DA"/>
    <w:rsid w:val="00806C84"/>
    <w:rsid w:val="00841D15"/>
    <w:rsid w:val="00862EA3"/>
    <w:rsid w:val="008708F6"/>
    <w:rsid w:val="008836F6"/>
    <w:rsid w:val="0089491B"/>
    <w:rsid w:val="00894D31"/>
    <w:rsid w:val="00897616"/>
    <w:rsid w:val="008A7B4E"/>
    <w:rsid w:val="008C11B6"/>
    <w:rsid w:val="008E1273"/>
    <w:rsid w:val="008E6CCB"/>
    <w:rsid w:val="008E77A6"/>
    <w:rsid w:val="00902B63"/>
    <w:rsid w:val="009112E2"/>
    <w:rsid w:val="00915282"/>
    <w:rsid w:val="00916C35"/>
    <w:rsid w:val="009220F4"/>
    <w:rsid w:val="00933B52"/>
    <w:rsid w:val="00933F90"/>
    <w:rsid w:val="009453F5"/>
    <w:rsid w:val="00962C8D"/>
    <w:rsid w:val="009903D9"/>
    <w:rsid w:val="009B38DE"/>
    <w:rsid w:val="00A13EC0"/>
    <w:rsid w:val="00A5177F"/>
    <w:rsid w:val="00A708FE"/>
    <w:rsid w:val="00A71EF1"/>
    <w:rsid w:val="00A92532"/>
    <w:rsid w:val="00AC2401"/>
    <w:rsid w:val="00AD23AA"/>
    <w:rsid w:val="00B13CFC"/>
    <w:rsid w:val="00B3500D"/>
    <w:rsid w:val="00B4724C"/>
    <w:rsid w:val="00B77B0A"/>
    <w:rsid w:val="00B94977"/>
    <w:rsid w:val="00BA499A"/>
    <w:rsid w:val="00BF5E6C"/>
    <w:rsid w:val="00C132D4"/>
    <w:rsid w:val="00C26945"/>
    <w:rsid w:val="00C667E0"/>
    <w:rsid w:val="00C77D6C"/>
    <w:rsid w:val="00C90634"/>
    <w:rsid w:val="00C92A4F"/>
    <w:rsid w:val="00CF6DF2"/>
    <w:rsid w:val="00D313D4"/>
    <w:rsid w:val="00D41327"/>
    <w:rsid w:val="00D66E5C"/>
    <w:rsid w:val="00D7286B"/>
    <w:rsid w:val="00D92EBB"/>
    <w:rsid w:val="00D95D5D"/>
    <w:rsid w:val="00DC02CF"/>
    <w:rsid w:val="00DC52F3"/>
    <w:rsid w:val="00DC76A5"/>
    <w:rsid w:val="00DD1025"/>
    <w:rsid w:val="00E12351"/>
    <w:rsid w:val="00E14A4B"/>
    <w:rsid w:val="00E172D3"/>
    <w:rsid w:val="00E33BF7"/>
    <w:rsid w:val="00E37C5D"/>
    <w:rsid w:val="00E452C3"/>
    <w:rsid w:val="00E64E63"/>
    <w:rsid w:val="00E6728D"/>
    <w:rsid w:val="00E758D9"/>
    <w:rsid w:val="00EF0D23"/>
    <w:rsid w:val="00F1065A"/>
    <w:rsid w:val="00F24F0E"/>
    <w:rsid w:val="00F6246B"/>
    <w:rsid w:val="00FC31A8"/>
    <w:rsid w:val="00FD3B9C"/>
    <w:rsid w:val="00FD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7C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3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2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351"/>
  </w:style>
  <w:style w:type="paragraph" w:styleId="Stopka">
    <w:name w:val="footer"/>
    <w:basedOn w:val="Normalny"/>
    <w:link w:val="StopkaZnak"/>
    <w:uiPriority w:val="99"/>
    <w:unhideWhenUsed/>
    <w:rsid w:val="00E12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351"/>
  </w:style>
  <w:style w:type="table" w:styleId="Tabela-Siatka">
    <w:name w:val="Table Grid"/>
    <w:basedOn w:val="Standardowy"/>
    <w:uiPriority w:val="59"/>
    <w:rsid w:val="007B3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132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2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2351"/>
  </w:style>
  <w:style w:type="paragraph" w:styleId="Stopka">
    <w:name w:val="footer"/>
    <w:basedOn w:val="Normalny"/>
    <w:link w:val="StopkaZnak"/>
    <w:uiPriority w:val="99"/>
    <w:unhideWhenUsed/>
    <w:rsid w:val="00E12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2351"/>
  </w:style>
  <w:style w:type="table" w:styleId="Tabela-Siatka">
    <w:name w:val="Table Grid"/>
    <w:basedOn w:val="Standardowy"/>
    <w:uiPriority w:val="59"/>
    <w:rsid w:val="007B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A6E5C-EF95-4362-A3A0-624CE5BD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</dc:creator>
  <cp:lastModifiedBy>Asus</cp:lastModifiedBy>
  <cp:revision>2</cp:revision>
  <cp:lastPrinted>2015-11-19T12:31:00Z</cp:lastPrinted>
  <dcterms:created xsi:type="dcterms:W3CDTF">2017-01-23T13:02:00Z</dcterms:created>
  <dcterms:modified xsi:type="dcterms:W3CDTF">2017-01-23T13:02:00Z</dcterms:modified>
</cp:coreProperties>
</file>